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C4" w:rsidRPr="00AD13B0" w:rsidRDefault="002256C4" w:rsidP="002256C4">
      <w:pPr>
        <w:spacing w:before="120" w:after="120" w:line="240" w:lineRule="auto"/>
        <w:rPr>
          <w:rFonts w:ascii="Arial" w:hAnsi="Arial" w:cs="Arial"/>
          <w:b/>
          <w:sz w:val="28"/>
        </w:rPr>
      </w:pPr>
      <w:bookmarkStart w:id="0" w:name="Appendix_A"/>
      <w:bookmarkStart w:id="1" w:name="_GoBack"/>
      <w:bookmarkEnd w:id="1"/>
      <w:r w:rsidRPr="00AD13B0">
        <w:rPr>
          <w:rFonts w:ascii="Arial" w:hAnsi="Arial" w:cs="Arial"/>
          <w:b/>
          <w:sz w:val="28"/>
        </w:rPr>
        <w:t>Appendix A – Eligibility Criteria</w:t>
      </w:r>
      <w:bookmarkEnd w:id="0"/>
    </w:p>
    <w:p w:rsidR="00D659F8" w:rsidRPr="005252F3" w:rsidRDefault="00D659F8" w:rsidP="00D659F8">
      <w:pPr>
        <w:autoSpaceDE w:val="0"/>
        <w:autoSpaceDN w:val="0"/>
        <w:adjustRightInd w:val="0"/>
        <w:spacing w:after="0" w:line="240" w:lineRule="auto"/>
        <w:rPr>
          <w:rFonts w:ascii="Arial" w:eastAsiaTheme="minorHAnsi" w:hAnsi="Arial" w:cs="Arial"/>
          <w:lang w:eastAsia="en-US"/>
        </w:rPr>
      </w:pPr>
      <w:r w:rsidRPr="005252F3">
        <w:rPr>
          <w:rFonts w:ascii="Arial" w:eastAsiaTheme="minorHAnsi" w:hAnsi="Arial" w:cs="Arial"/>
          <w:b/>
          <w:bCs/>
          <w:lang w:eastAsia="en-US"/>
        </w:rPr>
        <w:t xml:space="preserve">1. What are eligibility criteria? </w:t>
      </w:r>
    </w:p>
    <w:p w:rsidR="00D659F8" w:rsidRPr="005252F3" w:rsidRDefault="00D659F8" w:rsidP="00D659F8">
      <w:pPr>
        <w:autoSpaceDE w:val="0"/>
        <w:autoSpaceDN w:val="0"/>
        <w:adjustRightInd w:val="0"/>
        <w:spacing w:after="0" w:line="240" w:lineRule="auto"/>
        <w:rPr>
          <w:rFonts w:ascii="Arial" w:eastAsiaTheme="minorHAnsi" w:hAnsi="Arial" w:cs="Arial"/>
          <w:lang w:eastAsia="en-US"/>
        </w:rPr>
      </w:pPr>
      <w:r w:rsidRPr="005252F3">
        <w:rPr>
          <w:rFonts w:ascii="Arial" w:eastAsiaTheme="minorHAnsi" w:hAnsi="Arial" w:cs="Arial"/>
          <w:lang w:eastAsia="en-US"/>
        </w:rPr>
        <w:t xml:space="preserve">Eligibility means meeting the stated requirements. </w:t>
      </w:r>
    </w:p>
    <w:p w:rsidR="00D659F8" w:rsidRDefault="00D659F8" w:rsidP="00D659F8">
      <w:pPr>
        <w:autoSpaceDE w:val="0"/>
        <w:autoSpaceDN w:val="0"/>
        <w:adjustRightInd w:val="0"/>
        <w:spacing w:after="0" w:line="240" w:lineRule="auto"/>
        <w:rPr>
          <w:rFonts w:ascii="Arial" w:eastAsiaTheme="minorHAnsi" w:hAnsi="Arial" w:cs="Arial"/>
          <w:lang w:eastAsia="en-US"/>
        </w:rPr>
      </w:pPr>
      <w:r w:rsidRPr="005252F3">
        <w:rPr>
          <w:rFonts w:ascii="Arial" w:eastAsiaTheme="minorHAnsi" w:hAnsi="Arial" w:cs="Arial"/>
          <w:lang w:eastAsia="en-US"/>
        </w:rPr>
        <w:t xml:space="preserve">There are three aspects to eligibility: </w:t>
      </w:r>
    </w:p>
    <w:p w:rsidR="001D3D57" w:rsidRPr="005252F3" w:rsidRDefault="001D3D57" w:rsidP="00D659F8">
      <w:pPr>
        <w:autoSpaceDE w:val="0"/>
        <w:autoSpaceDN w:val="0"/>
        <w:adjustRightInd w:val="0"/>
        <w:spacing w:after="0" w:line="240" w:lineRule="auto"/>
        <w:rPr>
          <w:rFonts w:ascii="Arial" w:eastAsiaTheme="minorHAnsi" w:hAnsi="Arial" w:cs="Arial"/>
          <w:lang w:eastAsia="en-US"/>
        </w:rPr>
      </w:pPr>
    </w:p>
    <w:p w:rsidR="00D659F8" w:rsidRPr="005252F3" w:rsidRDefault="00D659F8" w:rsidP="00D659F8">
      <w:pPr>
        <w:autoSpaceDE w:val="0"/>
        <w:autoSpaceDN w:val="0"/>
        <w:adjustRightInd w:val="0"/>
        <w:spacing w:after="14" w:line="240" w:lineRule="auto"/>
        <w:rPr>
          <w:rFonts w:ascii="Arial" w:eastAsiaTheme="minorHAnsi" w:hAnsi="Arial" w:cs="Arial"/>
          <w:lang w:eastAsia="en-US"/>
        </w:rPr>
      </w:pPr>
      <w:r w:rsidRPr="005252F3">
        <w:rPr>
          <w:rFonts w:ascii="Arial" w:eastAsiaTheme="minorHAnsi" w:hAnsi="Arial" w:cs="Arial"/>
          <w:lang w:eastAsia="en-US"/>
        </w:rPr>
        <w:t xml:space="preserve">1. The criteria that determines it </w:t>
      </w:r>
    </w:p>
    <w:p w:rsidR="00D659F8" w:rsidRPr="005252F3" w:rsidRDefault="00D659F8" w:rsidP="00D659F8">
      <w:pPr>
        <w:autoSpaceDE w:val="0"/>
        <w:autoSpaceDN w:val="0"/>
        <w:adjustRightInd w:val="0"/>
        <w:spacing w:after="14" w:line="240" w:lineRule="auto"/>
        <w:rPr>
          <w:rFonts w:ascii="Arial" w:eastAsiaTheme="minorHAnsi" w:hAnsi="Arial" w:cs="Arial"/>
          <w:lang w:eastAsia="en-US"/>
        </w:rPr>
      </w:pPr>
      <w:r w:rsidRPr="005252F3">
        <w:rPr>
          <w:rFonts w:ascii="Arial" w:eastAsiaTheme="minorHAnsi" w:hAnsi="Arial" w:cs="Arial"/>
          <w:lang w:eastAsia="en-US"/>
        </w:rPr>
        <w:t xml:space="preserve">2. The thresholds that must be passed to trigger it </w:t>
      </w:r>
    </w:p>
    <w:p w:rsidR="005E5FB7" w:rsidRPr="005252F3" w:rsidRDefault="005252F3" w:rsidP="00D659F8">
      <w:pPr>
        <w:autoSpaceDE w:val="0"/>
        <w:autoSpaceDN w:val="0"/>
        <w:adjustRightInd w:val="0"/>
        <w:spacing w:after="0" w:line="240" w:lineRule="auto"/>
        <w:rPr>
          <w:rFonts w:ascii="Arial" w:eastAsiaTheme="minorHAnsi" w:hAnsi="Arial" w:cs="Arial"/>
          <w:lang w:eastAsia="en-US"/>
        </w:rPr>
      </w:pPr>
      <w:r w:rsidRPr="005252F3">
        <w:rPr>
          <w:rFonts w:ascii="Arial" w:eastAsiaTheme="minorHAnsi" w:hAnsi="Arial" w:cs="Arial"/>
          <w:lang w:eastAsia="en-US"/>
        </w:rPr>
        <w:t>3. The services that follow it</w:t>
      </w:r>
    </w:p>
    <w:p w:rsidR="005E5FB7" w:rsidRPr="005252F3" w:rsidRDefault="005E5FB7" w:rsidP="00D659F8">
      <w:pPr>
        <w:autoSpaceDE w:val="0"/>
        <w:autoSpaceDN w:val="0"/>
        <w:adjustRightInd w:val="0"/>
        <w:spacing w:after="0" w:line="240" w:lineRule="auto"/>
        <w:rPr>
          <w:rFonts w:ascii="Arial" w:eastAsiaTheme="minorHAnsi" w:hAnsi="Arial" w:cs="Arial"/>
          <w:lang w:eastAsia="en-US"/>
        </w:rPr>
      </w:pPr>
    </w:p>
    <w:p w:rsidR="005E5FB7" w:rsidRPr="005252F3" w:rsidRDefault="005E5FB7" w:rsidP="00D659F8">
      <w:pPr>
        <w:autoSpaceDE w:val="0"/>
        <w:autoSpaceDN w:val="0"/>
        <w:adjustRightInd w:val="0"/>
        <w:spacing w:after="0" w:line="240" w:lineRule="auto"/>
        <w:rPr>
          <w:rFonts w:ascii="Arial" w:eastAsiaTheme="minorHAnsi" w:hAnsi="Arial" w:cs="Arial"/>
          <w:lang w:eastAsia="en-US"/>
        </w:rPr>
      </w:pPr>
      <w:r w:rsidRPr="005252F3">
        <w:rPr>
          <w:rFonts w:ascii="Arial" w:eastAsiaTheme="minorHAnsi" w:hAnsi="Arial" w:cs="Arial"/>
          <w:lang w:eastAsia="en-US"/>
        </w:rPr>
        <w:t>This will be the criteria framework for services in Fife to work towards in order to support Young Carers appropriately based on their individual needs and outcomes.</w:t>
      </w:r>
    </w:p>
    <w:p w:rsidR="00993632" w:rsidRPr="005252F3" w:rsidRDefault="00993632" w:rsidP="00D659F8">
      <w:pPr>
        <w:autoSpaceDE w:val="0"/>
        <w:autoSpaceDN w:val="0"/>
        <w:adjustRightInd w:val="0"/>
        <w:spacing w:after="0" w:line="240" w:lineRule="auto"/>
        <w:rPr>
          <w:rFonts w:ascii="Arial" w:eastAsiaTheme="minorHAnsi" w:hAnsi="Arial" w:cs="Arial"/>
          <w:lang w:eastAsia="en-US"/>
        </w:rPr>
      </w:pPr>
    </w:p>
    <w:p w:rsidR="005E5FB7" w:rsidRPr="005252F3" w:rsidRDefault="005E5FB7" w:rsidP="005E5FB7">
      <w:pPr>
        <w:autoSpaceDE w:val="0"/>
        <w:autoSpaceDN w:val="0"/>
        <w:adjustRightInd w:val="0"/>
        <w:spacing w:after="0" w:line="240" w:lineRule="auto"/>
        <w:rPr>
          <w:rFonts w:ascii="Arial" w:eastAsiaTheme="minorHAnsi" w:hAnsi="Arial" w:cs="Arial"/>
          <w:lang w:eastAsia="en-US"/>
        </w:rPr>
      </w:pPr>
      <w:r w:rsidRPr="005252F3">
        <w:rPr>
          <w:rFonts w:ascii="Arial" w:eastAsiaTheme="minorHAnsi" w:hAnsi="Arial" w:cs="Arial"/>
          <w:b/>
          <w:bCs/>
          <w:lang w:eastAsia="en-US"/>
        </w:rPr>
        <w:t xml:space="preserve">2. Why do we need a local eligibility framework? </w:t>
      </w:r>
    </w:p>
    <w:p w:rsidR="005E5FB7" w:rsidRPr="005252F3" w:rsidRDefault="005E5FB7" w:rsidP="005252F3">
      <w:pPr>
        <w:autoSpaceDE w:val="0"/>
        <w:autoSpaceDN w:val="0"/>
        <w:adjustRightInd w:val="0"/>
        <w:spacing w:after="0" w:line="240" w:lineRule="auto"/>
        <w:rPr>
          <w:rFonts w:ascii="Arial" w:eastAsiaTheme="minorHAnsi" w:hAnsi="Arial" w:cs="Arial"/>
          <w:lang w:eastAsia="en-US"/>
        </w:rPr>
      </w:pPr>
      <w:r w:rsidRPr="005252F3">
        <w:rPr>
          <w:rFonts w:ascii="Arial" w:eastAsiaTheme="minorHAnsi" w:hAnsi="Arial" w:cs="Arial"/>
          <w:lang w:eastAsia="en-US"/>
        </w:rPr>
        <w:t xml:space="preserve">The Carers (Scotland) Act 2016 commences on 1st April 2018. This is law that places a duty on local authorities to support Carers who meet the local eligibility criteria. There is a need to develop local eligibility criteria to provide support to Carers in different caring situations </w:t>
      </w:r>
      <w:r w:rsidR="005252F3" w:rsidRPr="005252F3">
        <w:rPr>
          <w:rFonts w:ascii="Arial" w:eastAsiaTheme="minorHAnsi" w:hAnsi="Arial" w:cs="Arial"/>
          <w:lang w:eastAsia="en-US"/>
        </w:rPr>
        <w:t xml:space="preserve">and </w:t>
      </w:r>
      <w:r w:rsidRPr="005252F3">
        <w:rPr>
          <w:rFonts w:ascii="Arial" w:eastAsiaTheme="minorHAnsi" w:hAnsi="Arial" w:cs="Arial"/>
          <w:lang w:eastAsia="en-US"/>
        </w:rPr>
        <w:t>across a whole range of life circumstances. Local eligibility criteria will help local authorities to prioritise support and to target available resources as effectively and efficiently as possible. Under the legislation all Youn</w:t>
      </w:r>
      <w:r w:rsidR="005252F3" w:rsidRPr="005252F3">
        <w:rPr>
          <w:rFonts w:ascii="Arial" w:eastAsiaTheme="minorHAnsi" w:hAnsi="Arial" w:cs="Arial"/>
          <w:lang w:eastAsia="en-US"/>
        </w:rPr>
        <w:t>g Carers</w:t>
      </w:r>
      <w:r w:rsidR="0008753C">
        <w:rPr>
          <w:rFonts w:ascii="Arial" w:eastAsiaTheme="minorHAnsi" w:hAnsi="Arial" w:cs="Arial"/>
          <w:lang w:eastAsia="en-US"/>
        </w:rPr>
        <w:t xml:space="preserve"> (Y.C)</w:t>
      </w:r>
      <w:r w:rsidR="005252F3" w:rsidRPr="005252F3">
        <w:rPr>
          <w:rFonts w:ascii="Arial" w:eastAsiaTheme="minorHAnsi" w:hAnsi="Arial" w:cs="Arial"/>
          <w:lang w:eastAsia="en-US"/>
        </w:rPr>
        <w:t xml:space="preserve"> have the right to </w:t>
      </w:r>
      <w:r w:rsidRPr="005252F3">
        <w:rPr>
          <w:rFonts w:ascii="Arial" w:eastAsiaTheme="minorHAnsi" w:hAnsi="Arial" w:cs="Arial"/>
          <w:lang w:eastAsia="en-US"/>
        </w:rPr>
        <w:t>Young Carers Statements</w:t>
      </w:r>
      <w:r w:rsidR="0008753C">
        <w:rPr>
          <w:rFonts w:ascii="Arial" w:eastAsiaTheme="minorHAnsi" w:hAnsi="Arial" w:cs="Arial"/>
          <w:lang w:eastAsia="en-US"/>
        </w:rPr>
        <w:t xml:space="preserve"> (Y.C.S). This is where </w:t>
      </w:r>
      <w:r w:rsidR="00405A28">
        <w:rPr>
          <w:rFonts w:ascii="Arial" w:eastAsiaTheme="minorHAnsi" w:hAnsi="Arial" w:cs="Arial"/>
          <w:lang w:eastAsia="en-US"/>
        </w:rPr>
        <w:t xml:space="preserve">the </w:t>
      </w:r>
      <w:r w:rsidR="0008753C">
        <w:rPr>
          <w:rFonts w:ascii="Arial" w:eastAsiaTheme="minorHAnsi" w:hAnsi="Arial" w:cs="Arial"/>
          <w:lang w:eastAsia="en-US"/>
        </w:rPr>
        <w:t xml:space="preserve">Y.C </w:t>
      </w:r>
      <w:r w:rsidRPr="005252F3">
        <w:rPr>
          <w:rFonts w:ascii="Arial" w:eastAsiaTheme="minorHAnsi" w:hAnsi="Arial" w:cs="Arial"/>
          <w:lang w:eastAsia="en-US"/>
        </w:rPr>
        <w:t>will identify their needs and personal outcomes</w:t>
      </w:r>
      <w:r w:rsidRPr="005252F3">
        <w:rPr>
          <w:rFonts w:ascii="Arial" w:eastAsiaTheme="minorHAnsi" w:hAnsi="Arial" w:cs="Arial"/>
          <w:color w:val="0070C0"/>
          <w:lang w:eastAsia="en-US"/>
        </w:rPr>
        <w:t>.</w:t>
      </w:r>
    </w:p>
    <w:p w:rsidR="0010744C" w:rsidRDefault="002256C4" w:rsidP="00D659F8">
      <w:pPr>
        <w:spacing w:before="120" w:after="120" w:line="240" w:lineRule="auto"/>
        <w:rPr>
          <w:rFonts w:ascii="Arial" w:hAnsi="Arial" w:cs="Arial"/>
        </w:rPr>
      </w:pPr>
      <w:r w:rsidRPr="005252F3">
        <w:rPr>
          <w:rFonts w:ascii="Arial" w:hAnsi="Arial" w:cs="Arial"/>
        </w:rPr>
        <w:t>In Fif</w:t>
      </w:r>
      <w:r w:rsidR="005252F3" w:rsidRPr="005252F3">
        <w:rPr>
          <w:rFonts w:ascii="Arial" w:hAnsi="Arial" w:cs="Arial"/>
        </w:rPr>
        <w:t>e we alr</w:t>
      </w:r>
      <w:r w:rsidR="005E5FB7" w:rsidRPr="005252F3">
        <w:rPr>
          <w:rFonts w:ascii="Arial" w:hAnsi="Arial" w:cs="Arial"/>
        </w:rPr>
        <w:t>eady h</w:t>
      </w:r>
      <w:r w:rsidRPr="005252F3">
        <w:rPr>
          <w:rFonts w:ascii="Arial" w:hAnsi="Arial" w:cs="Arial"/>
        </w:rPr>
        <w:t>ave eligibility criteria against which we meas</w:t>
      </w:r>
      <w:r w:rsidR="00D659F8" w:rsidRPr="005252F3">
        <w:rPr>
          <w:rFonts w:ascii="Arial" w:hAnsi="Arial" w:cs="Arial"/>
        </w:rPr>
        <w:t xml:space="preserve">ure </w:t>
      </w:r>
      <w:r w:rsidR="005D41D6" w:rsidRPr="005252F3">
        <w:rPr>
          <w:rFonts w:ascii="Arial" w:hAnsi="Arial" w:cs="Arial"/>
        </w:rPr>
        <w:t xml:space="preserve">adult </w:t>
      </w:r>
      <w:r w:rsidR="00D659F8" w:rsidRPr="005252F3">
        <w:rPr>
          <w:rFonts w:ascii="Arial" w:hAnsi="Arial" w:cs="Arial"/>
        </w:rPr>
        <w:t>carer’s needs for support which is set against critical criteria.</w:t>
      </w:r>
      <w:r w:rsidR="00B857C6">
        <w:rPr>
          <w:rFonts w:ascii="Arial" w:hAnsi="Arial" w:cs="Arial"/>
        </w:rPr>
        <w:t xml:space="preserve"> In order for this to meet the needs of </w:t>
      </w:r>
      <w:r w:rsidR="00D659F8" w:rsidRPr="005252F3">
        <w:rPr>
          <w:rFonts w:ascii="Arial" w:hAnsi="Arial" w:cs="Arial"/>
        </w:rPr>
        <w:t>children an</w:t>
      </w:r>
      <w:r w:rsidR="005E5FB7" w:rsidRPr="005252F3">
        <w:rPr>
          <w:rFonts w:ascii="Arial" w:hAnsi="Arial" w:cs="Arial"/>
        </w:rPr>
        <w:t>d young people the levels of</w:t>
      </w:r>
      <w:r w:rsidR="00D659F8" w:rsidRPr="005252F3">
        <w:rPr>
          <w:rFonts w:ascii="Arial" w:hAnsi="Arial" w:cs="Arial"/>
        </w:rPr>
        <w:t xml:space="preserve"> risk (critical, substantial, moderate and low) have been adapted in line with GIRFEC to read as follows</w:t>
      </w:r>
      <w:r w:rsidR="00746E7A">
        <w:rPr>
          <w:rFonts w:ascii="Arial" w:hAnsi="Arial" w:cs="Arial"/>
        </w:rPr>
        <w:t>:</w:t>
      </w:r>
      <w:r w:rsidR="005E5FB7" w:rsidRPr="005252F3">
        <w:rPr>
          <w:rFonts w:ascii="Arial" w:hAnsi="Arial" w:cs="Arial"/>
        </w:rPr>
        <w:t xml:space="preserve"> Intensive</w:t>
      </w:r>
      <w:r w:rsidR="00746E7A">
        <w:rPr>
          <w:rFonts w:ascii="Arial" w:hAnsi="Arial" w:cs="Arial"/>
        </w:rPr>
        <w:t xml:space="preserve"> (including child protection)</w:t>
      </w:r>
      <w:r w:rsidR="005E5FB7" w:rsidRPr="005252F3">
        <w:rPr>
          <w:rFonts w:ascii="Arial" w:hAnsi="Arial" w:cs="Arial"/>
        </w:rPr>
        <w:t>, Additional and U</w:t>
      </w:r>
      <w:r w:rsidR="00B857C6">
        <w:rPr>
          <w:rFonts w:ascii="Arial" w:hAnsi="Arial" w:cs="Arial"/>
        </w:rPr>
        <w:t>niversal. For child protection</w:t>
      </w:r>
      <w:r w:rsidR="00D659F8" w:rsidRPr="005252F3">
        <w:rPr>
          <w:rFonts w:ascii="Arial" w:hAnsi="Arial" w:cs="Arial"/>
        </w:rPr>
        <w:t xml:space="preserve"> t</w:t>
      </w:r>
      <w:r w:rsidR="007630F5" w:rsidRPr="005252F3">
        <w:rPr>
          <w:rFonts w:ascii="Arial" w:hAnsi="Arial" w:cs="Arial"/>
        </w:rPr>
        <w:t>imescales are</w:t>
      </w:r>
      <w:r w:rsidR="00D659F8" w:rsidRPr="005252F3">
        <w:rPr>
          <w:rFonts w:ascii="Arial" w:hAnsi="Arial" w:cs="Arial"/>
        </w:rPr>
        <w:t xml:space="preserve"> in keeping with standards of child protecti</w:t>
      </w:r>
      <w:r w:rsidR="00B857C6">
        <w:rPr>
          <w:rFonts w:ascii="Arial" w:hAnsi="Arial" w:cs="Arial"/>
        </w:rPr>
        <w:t>on and necessary protocols followed. For</w:t>
      </w:r>
      <w:r w:rsidR="005E5FB7" w:rsidRPr="005252F3">
        <w:rPr>
          <w:rFonts w:ascii="Arial" w:hAnsi="Arial" w:cs="Arial"/>
        </w:rPr>
        <w:t xml:space="preserve"> a</w:t>
      </w:r>
      <w:r w:rsidR="00D659F8" w:rsidRPr="005252F3">
        <w:rPr>
          <w:rFonts w:ascii="Arial" w:hAnsi="Arial" w:cs="Arial"/>
        </w:rPr>
        <w:t xml:space="preserve">ll other needs the </w:t>
      </w:r>
      <w:r w:rsidR="005E5FB7" w:rsidRPr="005252F3">
        <w:rPr>
          <w:rFonts w:ascii="Arial" w:hAnsi="Arial" w:cs="Arial"/>
        </w:rPr>
        <w:t>threshold</w:t>
      </w:r>
      <w:r w:rsidR="00D659F8" w:rsidRPr="005252F3">
        <w:rPr>
          <w:rFonts w:ascii="Arial" w:hAnsi="Arial" w:cs="Arial"/>
        </w:rPr>
        <w:t xml:space="preserve"> of </w:t>
      </w:r>
      <w:r w:rsidR="00746E7A">
        <w:rPr>
          <w:rFonts w:ascii="Arial" w:hAnsi="Arial" w:cs="Arial"/>
        </w:rPr>
        <w:t>support will be se</w:t>
      </w:r>
      <w:r w:rsidR="00B857C6">
        <w:rPr>
          <w:rFonts w:ascii="Arial" w:hAnsi="Arial" w:cs="Arial"/>
        </w:rPr>
        <w:t xml:space="preserve">t at additional in relation to significant </w:t>
      </w:r>
      <w:r w:rsidR="00746E7A">
        <w:rPr>
          <w:rFonts w:ascii="Arial" w:hAnsi="Arial" w:cs="Arial"/>
        </w:rPr>
        <w:t>impact</w:t>
      </w:r>
      <w:r w:rsidR="00B857C6">
        <w:rPr>
          <w:rFonts w:ascii="Arial" w:hAnsi="Arial" w:cs="Arial"/>
        </w:rPr>
        <w:t xml:space="preserve"> of the caring role</w:t>
      </w:r>
      <w:r w:rsidR="00746E7A">
        <w:rPr>
          <w:rFonts w:ascii="Arial" w:hAnsi="Arial" w:cs="Arial"/>
        </w:rPr>
        <w:t xml:space="preserve"> on</w:t>
      </w:r>
      <w:r w:rsidR="00B857C6">
        <w:rPr>
          <w:rFonts w:ascii="Arial" w:hAnsi="Arial" w:cs="Arial"/>
        </w:rPr>
        <w:t xml:space="preserve"> the child’s</w:t>
      </w:r>
      <w:r w:rsidR="00746E7A">
        <w:rPr>
          <w:rFonts w:ascii="Arial" w:hAnsi="Arial" w:cs="Arial"/>
        </w:rPr>
        <w:t xml:space="preserve"> </w:t>
      </w:r>
      <w:r w:rsidR="000E5CBD" w:rsidRPr="005252F3">
        <w:rPr>
          <w:rFonts w:ascii="Arial" w:hAnsi="Arial" w:cs="Arial"/>
        </w:rPr>
        <w:t>wellbeing and development</w:t>
      </w:r>
      <w:r w:rsidR="00D659F8" w:rsidRPr="005252F3">
        <w:rPr>
          <w:rFonts w:ascii="Arial" w:hAnsi="Arial" w:cs="Arial"/>
        </w:rPr>
        <w:t>. The timesc</w:t>
      </w:r>
      <w:r w:rsidR="00746E7A">
        <w:rPr>
          <w:rFonts w:ascii="Arial" w:hAnsi="Arial" w:cs="Arial"/>
        </w:rPr>
        <w:t>ale around this will be set at 10</w:t>
      </w:r>
      <w:r w:rsidR="005E5FB7" w:rsidRPr="005252F3">
        <w:rPr>
          <w:rFonts w:ascii="Arial" w:hAnsi="Arial" w:cs="Arial"/>
        </w:rPr>
        <w:t xml:space="preserve"> </w:t>
      </w:r>
      <w:r w:rsidR="00D659F8" w:rsidRPr="005252F3">
        <w:rPr>
          <w:rFonts w:ascii="Arial" w:hAnsi="Arial" w:cs="Arial"/>
        </w:rPr>
        <w:t>weeks in line wi</w:t>
      </w:r>
      <w:r w:rsidR="005252F3" w:rsidRPr="005252F3">
        <w:rPr>
          <w:rFonts w:ascii="Arial" w:hAnsi="Arial" w:cs="Arial"/>
        </w:rPr>
        <w:t>th Fife Carer’s S</w:t>
      </w:r>
      <w:r w:rsidR="00D659F8" w:rsidRPr="005252F3">
        <w:rPr>
          <w:rFonts w:ascii="Arial" w:hAnsi="Arial" w:cs="Arial"/>
        </w:rPr>
        <w:t xml:space="preserve">trategy. </w:t>
      </w:r>
    </w:p>
    <w:p w:rsidR="002A3DA2" w:rsidRPr="005252F3" w:rsidRDefault="002A3DA2" w:rsidP="002A3DA2">
      <w:pPr>
        <w:pStyle w:val="Default"/>
        <w:rPr>
          <w:sz w:val="22"/>
          <w:szCs w:val="22"/>
        </w:rPr>
      </w:pPr>
      <w:r w:rsidRPr="005252F3">
        <w:rPr>
          <w:sz w:val="22"/>
          <w:szCs w:val="22"/>
        </w:rPr>
        <w:t>All of the indicators set out in the eligibility criteria applies to young carers although some of the descriptions would change from those provided. The domains and indicators are linked to the eight wellbe</w:t>
      </w:r>
      <w:r w:rsidRPr="005252F3">
        <w:rPr>
          <w:sz w:val="22"/>
          <w:szCs w:val="22"/>
        </w:rPr>
        <w:lastRenderedPageBreak/>
        <w:t xml:space="preserve">ing indicators of </w:t>
      </w:r>
      <w:r w:rsidRPr="005252F3">
        <w:rPr>
          <w:b/>
          <w:bCs/>
          <w:sz w:val="22"/>
          <w:szCs w:val="22"/>
        </w:rPr>
        <w:t>S</w:t>
      </w:r>
      <w:r w:rsidRPr="005252F3">
        <w:rPr>
          <w:sz w:val="22"/>
          <w:szCs w:val="22"/>
        </w:rPr>
        <w:t xml:space="preserve">afe, </w:t>
      </w:r>
      <w:r w:rsidRPr="005252F3">
        <w:rPr>
          <w:b/>
          <w:bCs/>
          <w:sz w:val="22"/>
          <w:szCs w:val="22"/>
        </w:rPr>
        <w:t>H</w:t>
      </w:r>
      <w:r w:rsidRPr="005252F3">
        <w:rPr>
          <w:sz w:val="22"/>
          <w:szCs w:val="22"/>
        </w:rPr>
        <w:t xml:space="preserve">ealthy, </w:t>
      </w:r>
      <w:r w:rsidRPr="005252F3">
        <w:rPr>
          <w:b/>
          <w:bCs/>
          <w:sz w:val="22"/>
          <w:szCs w:val="22"/>
        </w:rPr>
        <w:t>A</w:t>
      </w:r>
      <w:r w:rsidRPr="005252F3">
        <w:rPr>
          <w:sz w:val="22"/>
          <w:szCs w:val="22"/>
        </w:rPr>
        <w:t xml:space="preserve">chieving, </w:t>
      </w:r>
      <w:r w:rsidRPr="005252F3">
        <w:rPr>
          <w:b/>
          <w:bCs/>
          <w:sz w:val="22"/>
          <w:szCs w:val="22"/>
        </w:rPr>
        <w:t>N</w:t>
      </w:r>
      <w:r w:rsidRPr="005252F3">
        <w:rPr>
          <w:sz w:val="22"/>
          <w:szCs w:val="22"/>
        </w:rPr>
        <w:t xml:space="preserve">urtured, </w:t>
      </w:r>
      <w:r w:rsidRPr="005252F3">
        <w:rPr>
          <w:b/>
          <w:bCs/>
          <w:sz w:val="22"/>
          <w:szCs w:val="22"/>
        </w:rPr>
        <w:t>A</w:t>
      </w:r>
      <w:r w:rsidRPr="005252F3">
        <w:rPr>
          <w:sz w:val="22"/>
          <w:szCs w:val="22"/>
        </w:rPr>
        <w:t xml:space="preserve">ctive, </w:t>
      </w:r>
      <w:r w:rsidRPr="005252F3">
        <w:rPr>
          <w:b/>
          <w:bCs/>
          <w:sz w:val="22"/>
          <w:szCs w:val="22"/>
        </w:rPr>
        <w:t>R</w:t>
      </w:r>
      <w:r w:rsidRPr="005252F3">
        <w:rPr>
          <w:sz w:val="22"/>
          <w:szCs w:val="22"/>
        </w:rPr>
        <w:t xml:space="preserve">espected, </w:t>
      </w:r>
      <w:r w:rsidRPr="005252F3">
        <w:rPr>
          <w:b/>
          <w:bCs/>
          <w:sz w:val="22"/>
          <w:szCs w:val="22"/>
        </w:rPr>
        <w:t>R</w:t>
      </w:r>
      <w:r w:rsidRPr="005252F3">
        <w:rPr>
          <w:sz w:val="22"/>
          <w:szCs w:val="22"/>
        </w:rPr>
        <w:t xml:space="preserve">esponsible, and </w:t>
      </w:r>
      <w:r w:rsidRPr="005252F3">
        <w:rPr>
          <w:b/>
          <w:bCs/>
          <w:sz w:val="22"/>
          <w:szCs w:val="22"/>
        </w:rPr>
        <w:t>I</w:t>
      </w:r>
      <w:r w:rsidRPr="005252F3">
        <w:rPr>
          <w:sz w:val="22"/>
          <w:szCs w:val="22"/>
        </w:rPr>
        <w:t xml:space="preserve">ncluded as shown in the table below. The use of the local eligibility criteria for young carers is in relation to the impact of the caring role on the young carer. The young carer might have other needs unrelated to the impact of the caring role. In these circumstances, they could be eligible for other services. </w:t>
      </w:r>
    </w:p>
    <w:p w:rsidR="0010744C" w:rsidRDefault="0010744C" w:rsidP="002A3DA2">
      <w:pPr>
        <w:autoSpaceDE w:val="0"/>
        <w:autoSpaceDN w:val="0"/>
        <w:adjustRightInd w:val="0"/>
        <w:spacing w:before="120" w:after="120" w:line="240" w:lineRule="auto"/>
        <w:rPr>
          <w:rFonts w:ascii="Arial" w:eastAsiaTheme="minorHAnsi" w:hAnsi="Arial" w:cs="Arial"/>
          <w:color w:val="000000"/>
          <w:lang w:eastAsia="en-US"/>
        </w:rPr>
      </w:pPr>
    </w:p>
    <w:p w:rsidR="00BB3B46" w:rsidRDefault="00BB3B46" w:rsidP="002A3DA2">
      <w:pPr>
        <w:autoSpaceDE w:val="0"/>
        <w:autoSpaceDN w:val="0"/>
        <w:adjustRightInd w:val="0"/>
        <w:spacing w:before="120" w:after="120" w:line="240" w:lineRule="auto"/>
        <w:rPr>
          <w:rFonts w:ascii="Arial" w:eastAsiaTheme="minorHAnsi" w:hAnsi="Arial" w:cs="Arial"/>
          <w:color w:val="000000"/>
          <w:lang w:eastAsia="en-US"/>
        </w:rPr>
      </w:pPr>
    </w:p>
    <w:p w:rsidR="00746E7A" w:rsidRDefault="00BB7BE8" w:rsidP="002A3DA2">
      <w:pPr>
        <w:autoSpaceDE w:val="0"/>
        <w:autoSpaceDN w:val="0"/>
        <w:adjustRightInd w:val="0"/>
        <w:spacing w:before="120" w:after="120" w:line="240" w:lineRule="auto"/>
        <w:rPr>
          <w:rFonts w:ascii="Arial" w:hAnsi="Arial" w:cs="Arial"/>
          <w:b/>
          <w:bCs/>
        </w:rPr>
      </w:pPr>
      <w:r w:rsidRPr="005252F3">
        <w:rPr>
          <w:rFonts w:ascii="Arial" w:hAnsi="Arial" w:cs="Arial"/>
          <w:b/>
          <w:bCs/>
        </w:rPr>
        <w:t xml:space="preserve">3. </w:t>
      </w:r>
      <w:r w:rsidR="002A3DA2" w:rsidRPr="005252F3">
        <w:rPr>
          <w:rFonts w:ascii="Arial" w:hAnsi="Arial" w:cs="Arial"/>
          <w:b/>
          <w:bCs/>
        </w:rPr>
        <w:t>Wellbeing Indicators:</w:t>
      </w:r>
      <w:r w:rsidR="00746E7A">
        <w:rPr>
          <w:rFonts w:ascii="Arial" w:hAnsi="Arial" w:cs="Arial"/>
          <w:b/>
          <w:bCs/>
        </w:rPr>
        <w:t xml:space="preserve"> impact on and risk to Y.C’s outcomes</w:t>
      </w:r>
    </w:p>
    <w:tbl>
      <w:tblPr>
        <w:tblStyle w:val="TableGrid"/>
        <w:tblW w:w="14872" w:type="dxa"/>
        <w:tblLayout w:type="fixed"/>
        <w:tblLook w:val="04A0" w:firstRow="1" w:lastRow="0" w:firstColumn="1" w:lastColumn="0" w:noHBand="0" w:noVBand="1"/>
      </w:tblPr>
      <w:tblGrid>
        <w:gridCol w:w="2374"/>
        <w:gridCol w:w="2268"/>
        <w:gridCol w:w="2328"/>
        <w:gridCol w:w="2420"/>
        <w:gridCol w:w="2899"/>
        <w:gridCol w:w="2583"/>
      </w:tblGrid>
      <w:tr w:rsidR="00140814" w:rsidTr="00CD25A5">
        <w:trPr>
          <w:trHeight w:val="141"/>
        </w:trPr>
        <w:tc>
          <w:tcPr>
            <w:tcW w:w="2374" w:type="dxa"/>
            <w:vMerge w:val="restart"/>
          </w:tcPr>
          <w:p w:rsidR="00F95364" w:rsidRPr="00574ABB" w:rsidRDefault="00F95364" w:rsidP="00587598">
            <w:pPr>
              <w:autoSpaceDE w:val="0"/>
              <w:autoSpaceDN w:val="0"/>
              <w:adjustRightInd w:val="0"/>
              <w:spacing w:before="120" w:after="120"/>
              <w:rPr>
                <w:rFonts w:ascii="Arial" w:hAnsi="Arial" w:cs="Arial"/>
                <w:bCs/>
              </w:rPr>
            </w:pPr>
          </w:p>
        </w:tc>
        <w:tc>
          <w:tcPr>
            <w:tcW w:w="7016" w:type="dxa"/>
            <w:gridSpan w:val="3"/>
          </w:tcPr>
          <w:p w:rsidR="00F95364" w:rsidRPr="00EC2473" w:rsidRDefault="00F95364" w:rsidP="00587598">
            <w:pPr>
              <w:autoSpaceDE w:val="0"/>
              <w:autoSpaceDN w:val="0"/>
              <w:adjustRightInd w:val="0"/>
              <w:spacing w:before="120" w:after="120"/>
              <w:rPr>
                <w:rFonts w:ascii="Arial" w:hAnsi="Arial" w:cs="Arial"/>
                <w:b/>
                <w:bCs/>
                <w:sz w:val="20"/>
                <w:szCs w:val="20"/>
              </w:rPr>
            </w:pPr>
            <w:r w:rsidRPr="00EC2473">
              <w:rPr>
                <w:rFonts w:ascii="Arial" w:hAnsi="Arial" w:cs="Arial"/>
                <w:b/>
                <w:bCs/>
                <w:sz w:val="20"/>
                <w:szCs w:val="20"/>
              </w:rPr>
              <w:t>Universals support &gt;local authority ‘power to support’</w:t>
            </w:r>
          </w:p>
        </w:tc>
        <w:tc>
          <w:tcPr>
            <w:tcW w:w="5482" w:type="dxa"/>
            <w:gridSpan w:val="2"/>
          </w:tcPr>
          <w:p w:rsidR="00F95364" w:rsidRPr="00EC2473" w:rsidRDefault="00F95364" w:rsidP="00587598">
            <w:pPr>
              <w:autoSpaceDE w:val="0"/>
              <w:autoSpaceDN w:val="0"/>
              <w:adjustRightInd w:val="0"/>
              <w:spacing w:before="120" w:after="120"/>
              <w:rPr>
                <w:rFonts w:ascii="Arial" w:hAnsi="Arial" w:cs="Arial"/>
                <w:b/>
                <w:bCs/>
                <w:sz w:val="20"/>
                <w:szCs w:val="20"/>
              </w:rPr>
            </w:pPr>
            <w:r w:rsidRPr="00EC2473">
              <w:rPr>
                <w:rFonts w:ascii="Arial" w:hAnsi="Arial" w:cs="Arial"/>
                <w:b/>
                <w:bCs/>
                <w:sz w:val="20"/>
                <w:szCs w:val="20"/>
              </w:rPr>
              <w:t>Targeted &gt; local authority ‘duty to support’</w:t>
            </w:r>
          </w:p>
        </w:tc>
      </w:tr>
      <w:tr w:rsidR="0008753C" w:rsidTr="00CD25A5">
        <w:trPr>
          <w:trHeight w:val="369"/>
        </w:trPr>
        <w:tc>
          <w:tcPr>
            <w:tcW w:w="2374" w:type="dxa"/>
            <w:vMerge/>
          </w:tcPr>
          <w:p w:rsidR="00F95364" w:rsidRDefault="00F95364" w:rsidP="00587598">
            <w:pPr>
              <w:autoSpaceDE w:val="0"/>
              <w:autoSpaceDN w:val="0"/>
              <w:adjustRightInd w:val="0"/>
              <w:spacing w:before="120" w:after="120"/>
              <w:rPr>
                <w:rFonts w:ascii="Arial" w:hAnsi="Arial" w:cs="Arial"/>
                <w:bCs/>
                <w:sz w:val="20"/>
                <w:szCs w:val="20"/>
              </w:rPr>
            </w:pPr>
          </w:p>
        </w:tc>
        <w:tc>
          <w:tcPr>
            <w:tcW w:w="2268" w:type="dxa"/>
            <w:vMerge w:val="restart"/>
          </w:tcPr>
          <w:p w:rsidR="00F95364" w:rsidRPr="00574ABB" w:rsidRDefault="00F95364"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No impact</w:t>
            </w:r>
          </w:p>
        </w:tc>
        <w:tc>
          <w:tcPr>
            <w:tcW w:w="2328" w:type="dxa"/>
            <w:shd w:val="clear" w:color="auto" w:fill="0070C0"/>
          </w:tcPr>
          <w:p w:rsidR="00F95364" w:rsidRPr="00574ABB" w:rsidRDefault="00F95364"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Low</w:t>
            </w:r>
          </w:p>
        </w:tc>
        <w:tc>
          <w:tcPr>
            <w:tcW w:w="2420" w:type="dxa"/>
            <w:vMerge w:val="restart"/>
            <w:shd w:val="clear" w:color="auto" w:fill="FFFF00"/>
          </w:tcPr>
          <w:p w:rsidR="00F95364" w:rsidRDefault="00F95364"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Moderate/</w:t>
            </w:r>
          </w:p>
          <w:p w:rsidR="00F95364" w:rsidRPr="00574ABB" w:rsidRDefault="00EC2473"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A</w:t>
            </w:r>
            <w:r w:rsidR="00F95364">
              <w:rPr>
                <w:rFonts w:ascii="Arial" w:hAnsi="Arial" w:cs="Arial"/>
                <w:bCs/>
                <w:sz w:val="20"/>
                <w:szCs w:val="20"/>
              </w:rPr>
              <w:t xml:space="preserve">dditional </w:t>
            </w:r>
          </w:p>
        </w:tc>
        <w:tc>
          <w:tcPr>
            <w:tcW w:w="2899" w:type="dxa"/>
            <w:vMerge w:val="restart"/>
            <w:shd w:val="clear" w:color="auto" w:fill="FFC000"/>
          </w:tcPr>
          <w:p w:rsidR="00F95364" w:rsidRDefault="00F95364"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Substantial/</w:t>
            </w:r>
          </w:p>
          <w:p w:rsidR="00F95364" w:rsidRPr="00574ABB" w:rsidRDefault="00EC2473"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I</w:t>
            </w:r>
            <w:r w:rsidR="00F95364">
              <w:rPr>
                <w:rFonts w:ascii="Arial" w:hAnsi="Arial" w:cs="Arial"/>
                <w:bCs/>
                <w:sz w:val="20"/>
                <w:szCs w:val="20"/>
              </w:rPr>
              <w:t>ntensive</w:t>
            </w:r>
          </w:p>
        </w:tc>
        <w:tc>
          <w:tcPr>
            <w:tcW w:w="2583" w:type="dxa"/>
            <w:vMerge w:val="restart"/>
            <w:shd w:val="clear" w:color="auto" w:fill="FF0000"/>
          </w:tcPr>
          <w:p w:rsidR="00F95364" w:rsidRPr="00574ABB" w:rsidRDefault="00F95364"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 xml:space="preserve">Critical/Child Protection </w:t>
            </w:r>
          </w:p>
        </w:tc>
      </w:tr>
      <w:tr w:rsidR="00140814" w:rsidTr="00CD25A5">
        <w:trPr>
          <w:trHeight w:val="368"/>
        </w:trPr>
        <w:tc>
          <w:tcPr>
            <w:tcW w:w="2374" w:type="dxa"/>
            <w:vMerge/>
          </w:tcPr>
          <w:p w:rsidR="00F95364" w:rsidRDefault="00F95364" w:rsidP="00587598">
            <w:pPr>
              <w:autoSpaceDE w:val="0"/>
              <w:autoSpaceDN w:val="0"/>
              <w:adjustRightInd w:val="0"/>
              <w:spacing w:before="120" w:after="120"/>
              <w:rPr>
                <w:rFonts w:ascii="Arial" w:hAnsi="Arial" w:cs="Arial"/>
                <w:bCs/>
                <w:sz w:val="20"/>
                <w:szCs w:val="20"/>
              </w:rPr>
            </w:pPr>
          </w:p>
        </w:tc>
        <w:tc>
          <w:tcPr>
            <w:tcW w:w="2268" w:type="dxa"/>
            <w:vMerge/>
          </w:tcPr>
          <w:p w:rsidR="00F95364" w:rsidRDefault="00F95364" w:rsidP="00587598">
            <w:pPr>
              <w:autoSpaceDE w:val="0"/>
              <w:autoSpaceDN w:val="0"/>
              <w:adjustRightInd w:val="0"/>
              <w:spacing w:before="120" w:after="120"/>
              <w:rPr>
                <w:rFonts w:ascii="Arial" w:hAnsi="Arial" w:cs="Arial"/>
                <w:bCs/>
                <w:sz w:val="20"/>
                <w:szCs w:val="20"/>
              </w:rPr>
            </w:pPr>
          </w:p>
        </w:tc>
        <w:tc>
          <w:tcPr>
            <w:tcW w:w="2328" w:type="dxa"/>
            <w:shd w:val="clear" w:color="auto" w:fill="00B050"/>
          </w:tcPr>
          <w:p w:rsidR="00F95364" w:rsidRDefault="00F95364"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Universal</w:t>
            </w:r>
          </w:p>
        </w:tc>
        <w:tc>
          <w:tcPr>
            <w:tcW w:w="2420" w:type="dxa"/>
            <w:vMerge/>
            <w:shd w:val="clear" w:color="auto" w:fill="FFFF00"/>
          </w:tcPr>
          <w:p w:rsidR="00F95364" w:rsidRDefault="00F95364" w:rsidP="00587598">
            <w:pPr>
              <w:autoSpaceDE w:val="0"/>
              <w:autoSpaceDN w:val="0"/>
              <w:adjustRightInd w:val="0"/>
              <w:spacing w:before="120" w:after="120"/>
              <w:rPr>
                <w:rFonts w:ascii="Arial" w:hAnsi="Arial" w:cs="Arial"/>
                <w:bCs/>
                <w:sz w:val="20"/>
                <w:szCs w:val="20"/>
              </w:rPr>
            </w:pPr>
          </w:p>
        </w:tc>
        <w:tc>
          <w:tcPr>
            <w:tcW w:w="2899" w:type="dxa"/>
            <w:vMerge/>
            <w:shd w:val="clear" w:color="auto" w:fill="FFC000"/>
          </w:tcPr>
          <w:p w:rsidR="00F95364" w:rsidRDefault="00F95364" w:rsidP="00587598">
            <w:pPr>
              <w:autoSpaceDE w:val="0"/>
              <w:autoSpaceDN w:val="0"/>
              <w:adjustRightInd w:val="0"/>
              <w:spacing w:before="120" w:after="120"/>
              <w:rPr>
                <w:rFonts w:ascii="Arial" w:hAnsi="Arial" w:cs="Arial"/>
                <w:bCs/>
                <w:sz w:val="20"/>
                <w:szCs w:val="20"/>
              </w:rPr>
            </w:pPr>
          </w:p>
        </w:tc>
        <w:tc>
          <w:tcPr>
            <w:tcW w:w="2583" w:type="dxa"/>
            <w:vMerge/>
            <w:shd w:val="clear" w:color="auto" w:fill="FF0000"/>
          </w:tcPr>
          <w:p w:rsidR="00F95364" w:rsidRDefault="00F95364" w:rsidP="00587598">
            <w:pPr>
              <w:autoSpaceDE w:val="0"/>
              <w:autoSpaceDN w:val="0"/>
              <w:adjustRightInd w:val="0"/>
              <w:spacing w:before="120" w:after="120"/>
              <w:rPr>
                <w:rFonts w:ascii="Arial" w:hAnsi="Arial" w:cs="Arial"/>
                <w:bCs/>
                <w:sz w:val="20"/>
                <w:szCs w:val="20"/>
              </w:rPr>
            </w:pPr>
          </w:p>
        </w:tc>
      </w:tr>
      <w:tr w:rsidR="00140814" w:rsidTr="00CD25A5">
        <w:trPr>
          <w:trHeight w:val="141"/>
        </w:trPr>
        <w:tc>
          <w:tcPr>
            <w:tcW w:w="2374" w:type="dxa"/>
          </w:tcPr>
          <w:p w:rsidR="00F95364" w:rsidRPr="00574ABB" w:rsidRDefault="00F95364"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Safe/Living environment</w:t>
            </w:r>
          </w:p>
        </w:tc>
        <w:tc>
          <w:tcPr>
            <w:tcW w:w="2268" w:type="dxa"/>
          </w:tcPr>
          <w:p w:rsidR="00A863F2" w:rsidRPr="00A863F2" w:rsidRDefault="00EC2473" w:rsidP="00587598">
            <w:pPr>
              <w:pStyle w:val="Default"/>
              <w:rPr>
                <w:sz w:val="20"/>
                <w:szCs w:val="20"/>
              </w:rPr>
            </w:pPr>
            <w:r>
              <w:rPr>
                <w:sz w:val="20"/>
                <w:szCs w:val="20"/>
              </w:rPr>
              <w:t>Y.C</w:t>
            </w:r>
            <w:r w:rsidR="00A863F2" w:rsidRPr="00A863F2">
              <w:rPr>
                <w:sz w:val="20"/>
                <w:szCs w:val="20"/>
              </w:rPr>
              <w:t xml:space="preserve"> free from abuse, neglect or harm at home, </w:t>
            </w:r>
            <w:r w:rsidR="00140814">
              <w:rPr>
                <w:sz w:val="20"/>
                <w:szCs w:val="20"/>
              </w:rPr>
              <w:t>at school and in the community</w:t>
            </w:r>
          </w:p>
          <w:p w:rsidR="00F95364" w:rsidRPr="00A863F2" w:rsidRDefault="00F95364" w:rsidP="00587598">
            <w:pPr>
              <w:autoSpaceDE w:val="0"/>
              <w:autoSpaceDN w:val="0"/>
              <w:adjustRightInd w:val="0"/>
              <w:spacing w:before="120" w:after="120"/>
              <w:rPr>
                <w:rFonts w:ascii="Arial" w:hAnsi="Arial" w:cs="Arial"/>
                <w:bCs/>
                <w:sz w:val="20"/>
                <w:szCs w:val="20"/>
              </w:rPr>
            </w:pPr>
          </w:p>
        </w:tc>
        <w:tc>
          <w:tcPr>
            <w:tcW w:w="2328" w:type="dxa"/>
          </w:tcPr>
          <w:p w:rsidR="00F95364" w:rsidRPr="00CD25A5" w:rsidRDefault="00EC2473" w:rsidP="00CD25A5">
            <w:pPr>
              <w:pStyle w:val="Default"/>
              <w:rPr>
                <w:sz w:val="20"/>
                <w:szCs w:val="20"/>
              </w:rPr>
            </w:pPr>
            <w:r>
              <w:rPr>
                <w:sz w:val="20"/>
                <w:szCs w:val="20"/>
              </w:rPr>
              <w:t>Y.C</w:t>
            </w:r>
            <w:r w:rsidR="00A863F2" w:rsidRPr="00A863F2">
              <w:rPr>
                <w:sz w:val="20"/>
                <w:szCs w:val="20"/>
              </w:rPr>
              <w:t>’s situation at home/within community is currently stable and manageable</w:t>
            </w:r>
          </w:p>
        </w:tc>
        <w:tc>
          <w:tcPr>
            <w:tcW w:w="2420" w:type="dxa"/>
          </w:tcPr>
          <w:p w:rsidR="00A863F2" w:rsidRPr="00A863F2" w:rsidRDefault="00EC2473" w:rsidP="00587598">
            <w:pPr>
              <w:pStyle w:val="Default"/>
              <w:rPr>
                <w:sz w:val="20"/>
                <w:szCs w:val="20"/>
              </w:rPr>
            </w:pPr>
            <w:r>
              <w:rPr>
                <w:sz w:val="20"/>
                <w:szCs w:val="20"/>
              </w:rPr>
              <w:t>Y.C</w:t>
            </w:r>
            <w:r w:rsidR="00A863F2" w:rsidRPr="00A863F2">
              <w:rPr>
                <w:sz w:val="20"/>
                <w:szCs w:val="20"/>
              </w:rPr>
              <w:t xml:space="preserve">’s situation </w:t>
            </w:r>
            <w:r w:rsidR="00083011">
              <w:rPr>
                <w:sz w:val="20"/>
                <w:szCs w:val="20"/>
              </w:rPr>
              <w:t xml:space="preserve">at home is fluctuating </w:t>
            </w:r>
            <w:r w:rsidR="00A863F2" w:rsidRPr="00A863F2">
              <w:rPr>
                <w:sz w:val="20"/>
                <w:szCs w:val="20"/>
              </w:rPr>
              <w:t xml:space="preserve">and there </w:t>
            </w:r>
            <w:r>
              <w:rPr>
                <w:sz w:val="20"/>
                <w:szCs w:val="20"/>
              </w:rPr>
              <w:t>is potential risk to Y.C</w:t>
            </w:r>
            <w:r w:rsidR="00A863F2" w:rsidRPr="00A863F2">
              <w:rPr>
                <w:sz w:val="20"/>
                <w:szCs w:val="20"/>
              </w:rPr>
              <w:t xml:space="preserve"> and Cared for person</w:t>
            </w:r>
            <w:r w:rsidR="00083011">
              <w:rPr>
                <w:sz w:val="20"/>
                <w:szCs w:val="20"/>
              </w:rPr>
              <w:t xml:space="preserve"> </w:t>
            </w:r>
            <w:r w:rsidR="00A863F2" w:rsidRPr="00A863F2">
              <w:rPr>
                <w:sz w:val="20"/>
                <w:szCs w:val="20"/>
              </w:rPr>
              <w:t xml:space="preserve"> </w:t>
            </w:r>
          </w:p>
          <w:p w:rsidR="00F95364" w:rsidRPr="00A863F2" w:rsidRDefault="00F95364" w:rsidP="00587598">
            <w:pPr>
              <w:autoSpaceDE w:val="0"/>
              <w:autoSpaceDN w:val="0"/>
              <w:adjustRightInd w:val="0"/>
              <w:spacing w:before="120" w:after="120"/>
              <w:rPr>
                <w:rFonts w:ascii="Arial" w:hAnsi="Arial" w:cs="Arial"/>
                <w:bCs/>
                <w:sz w:val="20"/>
                <w:szCs w:val="20"/>
              </w:rPr>
            </w:pPr>
          </w:p>
        </w:tc>
        <w:tc>
          <w:tcPr>
            <w:tcW w:w="2899" w:type="dxa"/>
          </w:tcPr>
          <w:p w:rsidR="00F95364" w:rsidRPr="00CD25A5" w:rsidRDefault="00083011" w:rsidP="00CD25A5">
            <w:pPr>
              <w:pStyle w:val="Default"/>
              <w:rPr>
                <w:sz w:val="20"/>
                <w:szCs w:val="20"/>
              </w:rPr>
            </w:pPr>
            <w:r>
              <w:rPr>
                <w:sz w:val="20"/>
                <w:szCs w:val="20"/>
              </w:rPr>
              <w:t>Y.C</w:t>
            </w:r>
            <w:r w:rsidR="00A863F2" w:rsidRPr="00A863F2">
              <w:rPr>
                <w:sz w:val="20"/>
                <w:szCs w:val="20"/>
              </w:rPr>
              <w:t>’s</w:t>
            </w:r>
            <w:r>
              <w:rPr>
                <w:sz w:val="20"/>
                <w:szCs w:val="20"/>
              </w:rPr>
              <w:t xml:space="preserve"> situation at home has potential to break down </w:t>
            </w:r>
            <w:r w:rsidR="00A863F2" w:rsidRPr="00A863F2">
              <w:rPr>
                <w:sz w:val="20"/>
                <w:szCs w:val="20"/>
              </w:rPr>
              <w:t>and there are safety risks which canno</w:t>
            </w:r>
            <w:r w:rsidR="00140814">
              <w:rPr>
                <w:sz w:val="20"/>
                <w:szCs w:val="20"/>
              </w:rPr>
              <w:t>t be remedied in the short term</w:t>
            </w:r>
          </w:p>
        </w:tc>
        <w:tc>
          <w:tcPr>
            <w:tcW w:w="2583" w:type="dxa"/>
          </w:tcPr>
          <w:p w:rsidR="00F95364" w:rsidRPr="00CD25A5" w:rsidRDefault="00A863F2" w:rsidP="00CD25A5">
            <w:pPr>
              <w:pStyle w:val="Default"/>
              <w:rPr>
                <w:sz w:val="20"/>
                <w:szCs w:val="20"/>
              </w:rPr>
            </w:pPr>
            <w:r w:rsidRPr="00A863F2">
              <w:rPr>
                <w:sz w:val="20"/>
                <w:szCs w:val="20"/>
              </w:rPr>
              <w:t xml:space="preserve">Young carer’s situation at home is unsuitable and there are </w:t>
            </w:r>
            <w:r w:rsidR="00083011">
              <w:rPr>
                <w:sz w:val="20"/>
                <w:szCs w:val="20"/>
              </w:rPr>
              <w:t xml:space="preserve">significant </w:t>
            </w:r>
            <w:r w:rsidRPr="00A863F2">
              <w:rPr>
                <w:sz w:val="20"/>
                <w:szCs w:val="20"/>
              </w:rPr>
              <w:t>s</w:t>
            </w:r>
            <w:r w:rsidR="00083011">
              <w:rPr>
                <w:sz w:val="20"/>
                <w:szCs w:val="20"/>
              </w:rPr>
              <w:t xml:space="preserve">afety risks for the Y.C </w:t>
            </w:r>
            <w:r w:rsidRPr="00A863F2">
              <w:rPr>
                <w:sz w:val="20"/>
                <w:szCs w:val="20"/>
              </w:rPr>
              <w:t xml:space="preserve">and the Cared for person </w:t>
            </w:r>
          </w:p>
        </w:tc>
      </w:tr>
      <w:tr w:rsidR="00140814" w:rsidTr="00CD25A5">
        <w:trPr>
          <w:trHeight w:val="141"/>
        </w:trPr>
        <w:tc>
          <w:tcPr>
            <w:tcW w:w="2374" w:type="dxa"/>
          </w:tcPr>
          <w:p w:rsidR="00F95364" w:rsidRPr="00574ABB" w:rsidRDefault="00F95364"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 xml:space="preserve">Health </w:t>
            </w:r>
          </w:p>
        </w:tc>
        <w:tc>
          <w:tcPr>
            <w:tcW w:w="2268" w:type="dxa"/>
          </w:tcPr>
          <w:p w:rsidR="00A863F2" w:rsidRPr="00A863F2" w:rsidRDefault="00083011" w:rsidP="00587598">
            <w:pPr>
              <w:pStyle w:val="Default"/>
              <w:rPr>
                <w:sz w:val="20"/>
                <w:szCs w:val="20"/>
              </w:rPr>
            </w:pPr>
            <w:r>
              <w:rPr>
                <w:sz w:val="20"/>
                <w:szCs w:val="20"/>
              </w:rPr>
              <w:t>Y.C</w:t>
            </w:r>
            <w:r w:rsidR="00A863F2" w:rsidRPr="00A863F2">
              <w:rPr>
                <w:sz w:val="20"/>
                <w:szCs w:val="20"/>
              </w:rPr>
              <w:t xml:space="preserve"> is in good physical and mental health with no identified medical needs</w:t>
            </w:r>
          </w:p>
          <w:p w:rsidR="00F95364" w:rsidRPr="00A863F2" w:rsidRDefault="00F95364" w:rsidP="00587598">
            <w:pPr>
              <w:autoSpaceDE w:val="0"/>
              <w:autoSpaceDN w:val="0"/>
              <w:adjustRightInd w:val="0"/>
              <w:spacing w:before="120" w:after="120"/>
              <w:rPr>
                <w:rFonts w:ascii="Arial" w:hAnsi="Arial" w:cs="Arial"/>
                <w:bCs/>
                <w:sz w:val="20"/>
                <w:szCs w:val="20"/>
              </w:rPr>
            </w:pPr>
          </w:p>
        </w:tc>
        <w:tc>
          <w:tcPr>
            <w:tcW w:w="2328" w:type="dxa"/>
          </w:tcPr>
          <w:p w:rsidR="00F95364" w:rsidRPr="00140814" w:rsidRDefault="00083011" w:rsidP="00587598">
            <w:pPr>
              <w:pStyle w:val="Default"/>
              <w:rPr>
                <w:sz w:val="20"/>
                <w:szCs w:val="20"/>
              </w:rPr>
            </w:pPr>
            <w:r>
              <w:rPr>
                <w:sz w:val="20"/>
                <w:szCs w:val="20"/>
              </w:rPr>
              <w:t>Y.C</w:t>
            </w:r>
            <w:r w:rsidR="00A863F2" w:rsidRPr="00A863F2">
              <w:rPr>
                <w:sz w:val="20"/>
                <w:szCs w:val="20"/>
              </w:rPr>
              <w:t xml:space="preserve"> is able to manage some aspects of the</w:t>
            </w:r>
            <w:r w:rsidR="0008753C">
              <w:rPr>
                <w:sz w:val="20"/>
                <w:szCs w:val="20"/>
              </w:rPr>
              <w:t xml:space="preserve"> caring/family/social roles / </w:t>
            </w:r>
            <w:r w:rsidR="00A863F2" w:rsidRPr="00A863F2">
              <w:rPr>
                <w:sz w:val="20"/>
                <w:szCs w:val="20"/>
              </w:rPr>
              <w:t>res</w:t>
            </w:r>
            <w:r w:rsidR="0008753C">
              <w:rPr>
                <w:sz w:val="20"/>
                <w:szCs w:val="20"/>
              </w:rPr>
              <w:t xml:space="preserve">ponsibilities and contact - </w:t>
            </w:r>
            <w:r w:rsidR="00A863F2" w:rsidRPr="00A863F2">
              <w:rPr>
                <w:sz w:val="20"/>
                <w:szCs w:val="20"/>
              </w:rPr>
              <w:t xml:space="preserve">there is </w:t>
            </w:r>
            <w:r w:rsidR="0008753C">
              <w:rPr>
                <w:sz w:val="20"/>
                <w:szCs w:val="20"/>
              </w:rPr>
              <w:t>a possibility of the Y.C</w:t>
            </w:r>
            <w:r w:rsidR="00140814">
              <w:rPr>
                <w:sz w:val="20"/>
                <w:szCs w:val="20"/>
              </w:rPr>
              <w:t>’s health being affected</w:t>
            </w:r>
          </w:p>
        </w:tc>
        <w:tc>
          <w:tcPr>
            <w:tcW w:w="2420" w:type="dxa"/>
          </w:tcPr>
          <w:p w:rsidR="00F95364" w:rsidRPr="00140814" w:rsidRDefault="0008753C" w:rsidP="00587598">
            <w:pPr>
              <w:pStyle w:val="Default"/>
              <w:rPr>
                <w:sz w:val="20"/>
                <w:szCs w:val="20"/>
              </w:rPr>
            </w:pPr>
            <w:r>
              <w:rPr>
                <w:sz w:val="20"/>
                <w:szCs w:val="20"/>
              </w:rPr>
              <w:t>Y.C is able to manage some</w:t>
            </w:r>
            <w:r w:rsidR="00A863F2" w:rsidRPr="00A863F2">
              <w:rPr>
                <w:sz w:val="20"/>
                <w:szCs w:val="20"/>
              </w:rPr>
              <w:t xml:space="preserve"> aspects o</w:t>
            </w:r>
            <w:r>
              <w:rPr>
                <w:sz w:val="20"/>
                <w:szCs w:val="20"/>
              </w:rPr>
              <w:t>f caring/family/social roles / responsibilities and contact - the Y.C</w:t>
            </w:r>
            <w:r w:rsidR="00A863F2" w:rsidRPr="00A863F2">
              <w:rPr>
                <w:sz w:val="20"/>
                <w:szCs w:val="20"/>
              </w:rPr>
              <w:t xml:space="preserve">’s health is </w:t>
            </w:r>
            <w:r w:rsidR="00140814">
              <w:rPr>
                <w:sz w:val="20"/>
                <w:szCs w:val="20"/>
              </w:rPr>
              <w:t>being affected</w:t>
            </w:r>
          </w:p>
        </w:tc>
        <w:tc>
          <w:tcPr>
            <w:tcW w:w="2899" w:type="dxa"/>
          </w:tcPr>
          <w:p w:rsidR="00F95364" w:rsidRPr="00140814" w:rsidRDefault="0008753C" w:rsidP="00587598">
            <w:pPr>
              <w:pStyle w:val="Default"/>
              <w:rPr>
                <w:sz w:val="20"/>
                <w:szCs w:val="20"/>
              </w:rPr>
            </w:pPr>
            <w:r>
              <w:rPr>
                <w:sz w:val="20"/>
                <w:szCs w:val="20"/>
              </w:rPr>
              <w:t>Y.C</w:t>
            </w:r>
            <w:r w:rsidR="00A863F2" w:rsidRPr="00A863F2">
              <w:rPr>
                <w:sz w:val="20"/>
                <w:szCs w:val="20"/>
              </w:rPr>
              <w:t xml:space="preserve"> is having difficulty in managing aspects of the caring/family/domestic/social roles</w:t>
            </w:r>
            <w:r w:rsidR="00140814">
              <w:rPr>
                <w:sz w:val="20"/>
                <w:szCs w:val="20"/>
              </w:rPr>
              <w:t>/ responsibilities - the Y.C</w:t>
            </w:r>
            <w:r w:rsidR="00A863F2" w:rsidRPr="00A863F2">
              <w:rPr>
                <w:sz w:val="20"/>
                <w:szCs w:val="20"/>
              </w:rPr>
              <w:t>’s mental and physical</w:t>
            </w:r>
            <w:r w:rsidR="00140814">
              <w:rPr>
                <w:sz w:val="20"/>
                <w:szCs w:val="20"/>
              </w:rPr>
              <w:t xml:space="preserve"> health is affected as a result</w:t>
            </w:r>
            <w:r w:rsidR="00A863F2" w:rsidRPr="00A863F2">
              <w:rPr>
                <w:sz w:val="20"/>
                <w:szCs w:val="20"/>
              </w:rPr>
              <w:t xml:space="preserve"> </w:t>
            </w:r>
          </w:p>
        </w:tc>
        <w:tc>
          <w:tcPr>
            <w:tcW w:w="2583" w:type="dxa"/>
          </w:tcPr>
          <w:p w:rsidR="00F95364" w:rsidRDefault="00140814" w:rsidP="00587598">
            <w:pPr>
              <w:pStyle w:val="Default"/>
              <w:rPr>
                <w:sz w:val="20"/>
                <w:szCs w:val="20"/>
              </w:rPr>
            </w:pPr>
            <w:r>
              <w:rPr>
                <w:sz w:val="20"/>
                <w:szCs w:val="20"/>
              </w:rPr>
              <w:t>Y.C</w:t>
            </w:r>
            <w:r w:rsidR="00A863F2" w:rsidRPr="00A863F2">
              <w:rPr>
                <w:sz w:val="20"/>
                <w:szCs w:val="20"/>
              </w:rPr>
              <w:t xml:space="preserve"> has significant physical/mental difficulties due to the impact of their</w:t>
            </w:r>
            <w:r>
              <w:rPr>
                <w:sz w:val="20"/>
                <w:szCs w:val="20"/>
              </w:rPr>
              <w:t xml:space="preserve"> caring role - this</w:t>
            </w:r>
            <w:r w:rsidR="00A863F2" w:rsidRPr="00A863F2">
              <w:rPr>
                <w:sz w:val="20"/>
                <w:szCs w:val="20"/>
              </w:rPr>
              <w:t xml:space="preserve"> may cause life threatening harm</w:t>
            </w:r>
            <w:r>
              <w:rPr>
                <w:sz w:val="20"/>
                <w:szCs w:val="20"/>
              </w:rPr>
              <w:t xml:space="preserve"> and negative impact on development</w:t>
            </w:r>
          </w:p>
          <w:p w:rsidR="00140814" w:rsidRPr="00140814" w:rsidRDefault="00140814" w:rsidP="00587598">
            <w:pPr>
              <w:pStyle w:val="Default"/>
              <w:rPr>
                <w:sz w:val="20"/>
                <w:szCs w:val="20"/>
              </w:rPr>
            </w:pPr>
          </w:p>
        </w:tc>
      </w:tr>
      <w:tr w:rsidR="00140814" w:rsidTr="00CD25A5">
        <w:trPr>
          <w:trHeight w:val="141"/>
        </w:trPr>
        <w:tc>
          <w:tcPr>
            <w:tcW w:w="2374" w:type="dxa"/>
          </w:tcPr>
          <w:p w:rsidR="00F95364" w:rsidRPr="00574ABB" w:rsidRDefault="00F95364"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Achieving/education</w:t>
            </w:r>
          </w:p>
        </w:tc>
        <w:tc>
          <w:tcPr>
            <w:tcW w:w="2268" w:type="dxa"/>
          </w:tcPr>
          <w:p w:rsidR="00A863F2" w:rsidRPr="00A863F2" w:rsidRDefault="00140814" w:rsidP="00587598">
            <w:pPr>
              <w:pStyle w:val="Default"/>
              <w:rPr>
                <w:sz w:val="20"/>
                <w:szCs w:val="20"/>
              </w:rPr>
            </w:pPr>
            <w:r>
              <w:rPr>
                <w:sz w:val="20"/>
                <w:szCs w:val="20"/>
              </w:rPr>
              <w:t xml:space="preserve">Y.C </w:t>
            </w:r>
            <w:r w:rsidR="00A863F2" w:rsidRPr="00A863F2">
              <w:rPr>
                <w:sz w:val="20"/>
                <w:szCs w:val="20"/>
              </w:rPr>
              <w:t>c</w:t>
            </w:r>
            <w:r>
              <w:rPr>
                <w:sz w:val="20"/>
                <w:szCs w:val="20"/>
              </w:rPr>
              <w:t>ontinues to access education/</w:t>
            </w:r>
            <w:r w:rsidR="00A863F2" w:rsidRPr="00A863F2">
              <w:rPr>
                <w:sz w:val="20"/>
                <w:szCs w:val="20"/>
              </w:rPr>
              <w:t xml:space="preserve"> training and has no difficulty in managing caring and education. </w:t>
            </w:r>
          </w:p>
          <w:p w:rsidR="00F95364" w:rsidRPr="00A863F2" w:rsidRDefault="00F95364" w:rsidP="00587598">
            <w:pPr>
              <w:autoSpaceDE w:val="0"/>
              <w:autoSpaceDN w:val="0"/>
              <w:adjustRightInd w:val="0"/>
              <w:spacing w:before="120" w:after="120"/>
              <w:rPr>
                <w:rFonts w:ascii="Arial" w:hAnsi="Arial" w:cs="Arial"/>
                <w:bCs/>
                <w:sz w:val="20"/>
                <w:szCs w:val="20"/>
              </w:rPr>
            </w:pPr>
          </w:p>
        </w:tc>
        <w:tc>
          <w:tcPr>
            <w:tcW w:w="2328" w:type="dxa"/>
          </w:tcPr>
          <w:p w:rsidR="00F95364" w:rsidRDefault="00140814" w:rsidP="00587598">
            <w:pPr>
              <w:pStyle w:val="Default"/>
              <w:rPr>
                <w:sz w:val="20"/>
                <w:szCs w:val="20"/>
              </w:rPr>
            </w:pPr>
            <w:r>
              <w:rPr>
                <w:sz w:val="20"/>
                <w:szCs w:val="20"/>
              </w:rPr>
              <w:t>Y.C</w:t>
            </w:r>
            <w:r w:rsidR="00A863F2" w:rsidRPr="00A863F2">
              <w:rPr>
                <w:sz w:val="20"/>
                <w:szCs w:val="20"/>
              </w:rPr>
              <w:t xml:space="preserve"> has som</w:t>
            </w:r>
            <w:r>
              <w:rPr>
                <w:sz w:val="20"/>
                <w:szCs w:val="20"/>
              </w:rPr>
              <w:t>e difficulty managing caring, education/</w:t>
            </w:r>
            <w:r w:rsidR="00A863F2" w:rsidRPr="00A863F2">
              <w:rPr>
                <w:sz w:val="20"/>
                <w:szCs w:val="20"/>
              </w:rPr>
              <w:t xml:space="preserve"> training. </w:t>
            </w:r>
            <w:r w:rsidR="000749FA">
              <w:rPr>
                <w:sz w:val="20"/>
                <w:szCs w:val="20"/>
              </w:rPr>
              <w:t xml:space="preserve">There is a </w:t>
            </w:r>
            <w:r w:rsidR="00A863F2" w:rsidRPr="00A863F2">
              <w:rPr>
                <w:sz w:val="20"/>
                <w:szCs w:val="20"/>
              </w:rPr>
              <w:t xml:space="preserve">risk </w:t>
            </w:r>
            <w:r>
              <w:rPr>
                <w:sz w:val="20"/>
                <w:szCs w:val="20"/>
              </w:rPr>
              <w:t>to accessing</w:t>
            </w:r>
            <w:r w:rsidR="00A863F2" w:rsidRPr="00A863F2">
              <w:rPr>
                <w:sz w:val="20"/>
                <w:szCs w:val="20"/>
              </w:rPr>
              <w:t xml:space="preserve"> </w:t>
            </w:r>
            <w:r>
              <w:rPr>
                <w:sz w:val="20"/>
                <w:szCs w:val="20"/>
              </w:rPr>
              <w:t>education in the long term</w:t>
            </w:r>
          </w:p>
          <w:p w:rsidR="00140814" w:rsidRPr="00A863F2" w:rsidRDefault="00140814" w:rsidP="00587598">
            <w:pPr>
              <w:pStyle w:val="Default"/>
              <w:rPr>
                <w:sz w:val="20"/>
                <w:szCs w:val="20"/>
              </w:rPr>
            </w:pPr>
          </w:p>
        </w:tc>
        <w:tc>
          <w:tcPr>
            <w:tcW w:w="2420" w:type="dxa"/>
          </w:tcPr>
          <w:p w:rsidR="00A863F2" w:rsidRPr="00A863F2" w:rsidRDefault="00140814" w:rsidP="00587598">
            <w:pPr>
              <w:pStyle w:val="Default"/>
              <w:rPr>
                <w:sz w:val="20"/>
                <w:szCs w:val="20"/>
              </w:rPr>
            </w:pPr>
            <w:r>
              <w:rPr>
                <w:sz w:val="20"/>
                <w:szCs w:val="20"/>
              </w:rPr>
              <w:t>Y.C</w:t>
            </w:r>
            <w:r w:rsidR="00A863F2" w:rsidRPr="00A863F2">
              <w:rPr>
                <w:sz w:val="20"/>
                <w:szCs w:val="20"/>
              </w:rPr>
              <w:t xml:space="preserve"> has </w:t>
            </w:r>
            <w:r>
              <w:rPr>
                <w:sz w:val="20"/>
                <w:szCs w:val="20"/>
              </w:rPr>
              <w:t>difficulty managing caring,</w:t>
            </w:r>
            <w:r w:rsidR="00A863F2" w:rsidRPr="00A863F2">
              <w:rPr>
                <w:sz w:val="20"/>
                <w:szCs w:val="20"/>
              </w:rPr>
              <w:t xml:space="preserve"> education/ training. There is a risk </w:t>
            </w:r>
          </w:p>
          <w:p w:rsidR="00F95364" w:rsidRPr="00A863F2" w:rsidRDefault="000749FA" w:rsidP="00587598">
            <w:pPr>
              <w:pStyle w:val="Default"/>
              <w:rPr>
                <w:sz w:val="20"/>
                <w:szCs w:val="20"/>
              </w:rPr>
            </w:pPr>
            <w:r>
              <w:rPr>
                <w:sz w:val="20"/>
                <w:szCs w:val="20"/>
              </w:rPr>
              <w:t xml:space="preserve">To accessing </w:t>
            </w:r>
            <w:r w:rsidR="00A863F2" w:rsidRPr="00A863F2">
              <w:rPr>
                <w:sz w:val="20"/>
                <w:szCs w:val="20"/>
              </w:rPr>
              <w:t xml:space="preserve">education in the </w:t>
            </w:r>
            <w:r>
              <w:rPr>
                <w:sz w:val="20"/>
                <w:szCs w:val="20"/>
              </w:rPr>
              <w:t>medium term</w:t>
            </w:r>
          </w:p>
        </w:tc>
        <w:tc>
          <w:tcPr>
            <w:tcW w:w="2899" w:type="dxa"/>
          </w:tcPr>
          <w:p w:rsidR="00A863F2" w:rsidRPr="00A863F2" w:rsidRDefault="000749FA" w:rsidP="00587598">
            <w:pPr>
              <w:pStyle w:val="Default"/>
              <w:rPr>
                <w:sz w:val="20"/>
                <w:szCs w:val="20"/>
              </w:rPr>
            </w:pPr>
            <w:r>
              <w:rPr>
                <w:sz w:val="20"/>
                <w:szCs w:val="20"/>
              </w:rPr>
              <w:t>The Y.C</w:t>
            </w:r>
            <w:r w:rsidR="00A863F2" w:rsidRPr="00A863F2">
              <w:rPr>
                <w:sz w:val="20"/>
                <w:szCs w:val="20"/>
              </w:rPr>
              <w:t xml:space="preserve"> is missing education / training and there is a risk of this ending in the near future. </w:t>
            </w:r>
          </w:p>
          <w:p w:rsidR="00F95364" w:rsidRPr="00A863F2" w:rsidRDefault="00F95364" w:rsidP="00587598">
            <w:pPr>
              <w:autoSpaceDE w:val="0"/>
              <w:autoSpaceDN w:val="0"/>
              <w:adjustRightInd w:val="0"/>
              <w:spacing w:before="120" w:after="120"/>
              <w:rPr>
                <w:rFonts w:ascii="Arial" w:hAnsi="Arial" w:cs="Arial"/>
                <w:bCs/>
                <w:sz w:val="20"/>
                <w:szCs w:val="20"/>
              </w:rPr>
            </w:pPr>
          </w:p>
        </w:tc>
        <w:tc>
          <w:tcPr>
            <w:tcW w:w="2583" w:type="dxa"/>
          </w:tcPr>
          <w:p w:rsidR="00A863F2" w:rsidRPr="00A863F2" w:rsidRDefault="000749FA" w:rsidP="00587598">
            <w:pPr>
              <w:pStyle w:val="Default"/>
              <w:rPr>
                <w:sz w:val="20"/>
                <w:szCs w:val="20"/>
              </w:rPr>
            </w:pPr>
            <w:r>
              <w:rPr>
                <w:sz w:val="20"/>
                <w:szCs w:val="20"/>
              </w:rPr>
              <w:t>The Y.C</w:t>
            </w:r>
            <w:r w:rsidR="00A863F2" w:rsidRPr="00A863F2">
              <w:rPr>
                <w:sz w:val="20"/>
                <w:szCs w:val="20"/>
              </w:rPr>
              <w:t xml:space="preserve"> is at significant risk or has had to give up education/training. </w:t>
            </w:r>
          </w:p>
          <w:p w:rsidR="00F95364" w:rsidRPr="00A863F2" w:rsidRDefault="00F95364" w:rsidP="00587598">
            <w:pPr>
              <w:autoSpaceDE w:val="0"/>
              <w:autoSpaceDN w:val="0"/>
              <w:adjustRightInd w:val="0"/>
              <w:spacing w:before="120" w:after="120"/>
              <w:rPr>
                <w:rFonts w:ascii="Arial" w:hAnsi="Arial" w:cs="Arial"/>
                <w:bCs/>
                <w:sz w:val="20"/>
                <w:szCs w:val="20"/>
              </w:rPr>
            </w:pPr>
          </w:p>
        </w:tc>
      </w:tr>
      <w:tr w:rsidR="00140814" w:rsidTr="00CD25A5">
        <w:trPr>
          <w:trHeight w:val="141"/>
        </w:trPr>
        <w:tc>
          <w:tcPr>
            <w:tcW w:w="2374" w:type="dxa"/>
          </w:tcPr>
          <w:p w:rsidR="00F95364" w:rsidRPr="00574ABB" w:rsidRDefault="00F95364"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Nurtured/relationships</w:t>
            </w:r>
          </w:p>
        </w:tc>
        <w:tc>
          <w:tcPr>
            <w:tcW w:w="2268" w:type="dxa"/>
          </w:tcPr>
          <w:p w:rsidR="00F95364" w:rsidRPr="00724046" w:rsidRDefault="00A863F2" w:rsidP="00587598">
            <w:pPr>
              <w:pStyle w:val="Default"/>
              <w:rPr>
                <w:sz w:val="20"/>
                <w:szCs w:val="20"/>
              </w:rPr>
            </w:pPr>
            <w:r w:rsidRPr="00724046">
              <w:rPr>
                <w:sz w:val="20"/>
                <w:szCs w:val="20"/>
              </w:rPr>
              <w:t xml:space="preserve">Y.C has positive emotional wellbeing. Has </w:t>
            </w:r>
            <w:r w:rsidR="000749FA">
              <w:rPr>
                <w:sz w:val="20"/>
                <w:szCs w:val="20"/>
              </w:rPr>
              <w:t>a</w:t>
            </w:r>
            <w:r w:rsidR="003378C0">
              <w:rPr>
                <w:sz w:val="20"/>
                <w:szCs w:val="20"/>
              </w:rPr>
              <w:t xml:space="preserve"> nurturing place to live – </w:t>
            </w:r>
            <w:proofErr w:type="gramStart"/>
            <w:r w:rsidR="003378C0">
              <w:rPr>
                <w:sz w:val="20"/>
                <w:szCs w:val="20"/>
              </w:rPr>
              <w:t>d</w:t>
            </w:r>
            <w:r w:rsidR="00CD25A5">
              <w:rPr>
                <w:sz w:val="20"/>
                <w:szCs w:val="20"/>
              </w:rPr>
              <w:t>oes</w:t>
            </w:r>
            <w:proofErr w:type="gramEnd"/>
            <w:r w:rsidR="00CD25A5">
              <w:rPr>
                <w:sz w:val="20"/>
                <w:szCs w:val="20"/>
              </w:rPr>
              <w:t xml:space="preserve"> </w:t>
            </w:r>
            <w:r w:rsidRPr="00724046">
              <w:rPr>
                <w:sz w:val="20"/>
                <w:szCs w:val="20"/>
              </w:rPr>
              <w:t xml:space="preserve">not require additional help. </w:t>
            </w:r>
            <w:r w:rsidR="000749FA">
              <w:rPr>
                <w:sz w:val="20"/>
                <w:szCs w:val="20"/>
              </w:rPr>
              <w:t>H</w:t>
            </w:r>
            <w:r w:rsidRPr="00724046">
              <w:rPr>
                <w:sz w:val="20"/>
                <w:szCs w:val="20"/>
              </w:rPr>
              <w:t>as a positive</w:t>
            </w:r>
            <w:r w:rsidR="000749FA">
              <w:rPr>
                <w:sz w:val="20"/>
                <w:szCs w:val="20"/>
              </w:rPr>
              <w:t xml:space="preserve"> </w:t>
            </w:r>
            <w:r w:rsidRPr="00724046">
              <w:rPr>
                <w:sz w:val="20"/>
                <w:szCs w:val="20"/>
              </w:rPr>
              <w:t xml:space="preserve">relationship </w:t>
            </w:r>
            <w:r w:rsidR="000749FA">
              <w:rPr>
                <w:sz w:val="20"/>
                <w:szCs w:val="20"/>
              </w:rPr>
              <w:t>with the cared-for person</w:t>
            </w:r>
          </w:p>
        </w:tc>
        <w:tc>
          <w:tcPr>
            <w:tcW w:w="2328" w:type="dxa"/>
          </w:tcPr>
          <w:p w:rsidR="00724046" w:rsidRPr="00724046" w:rsidRDefault="00724046" w:rsidP="00587598">
            <w:pPr>
              <w:pStyle w:val="Default"/>
              <w:rPr>
                <w:sz w:val="20"/>
                <w:szCs w:val="20"/>
              </w:rPr>
            </w:pPr>
            <w:r w:rsidRPr="00724046">
              <w:rPr>
                <w:sz w:val="20"/>
                <w:szCs w:val="20"/>
              </w:rPr>
              <w:t xml:space="preserve">Caring role </w:t>
            </w:r>
          </w:p>
          <w:p w:rsidR="00724046" w:rsidRPr="00724046" w:rsidRDefault="00724046" w:rsidP="00587598">
            <w:pPr>
              <w:pStyle w:val="Default"/>
              <w:rPr>
                <w:sz w:val="20"/>
                <w:szCs w:val="20"/>
              </w:rPr>
            </w:pPr>
            <w:r w:rsidRPr="00724046">
              <w:rPr>
                <w:sz w:val="20"/>
                <w:szCs w:val="20"/>
              </w:rPr>
              <w:t xml:space="preserve">beginning to </w:t>
            </w:r>
          </w:p>
          <w:p w:rsidR="00724046" w:rsidRPr="00724046" w:rsidRDefault="00724046" w:rsidP="00587598">
            <w:pPr>
              <w:pStyle w:val="Default"/>
              <w:rPr>
                <w:sz w:val="20"/>
                <w:szCs w:val="20"/>
              </w:rPr>
            </w:pPr>
            <w:r w:rsidRPr="00724046">
              <w:rPr>
                <w:sz w:val="20"/>
                <w:szCs w:val="20"/>
              </w:rPr>
              <w:t xml:space="preserve">have an impact on </w:t>
            </w:r>
          </w:p>
          <w:p w:rsidR="00724046" w:rsidRPr="00724046" w:rsidRDefault="00724046" w:rsidP="00587598">
            <w:pPr>
              <w:pStyle w:val="Default"/>
              <w:rPr>
                <w:sz w:val="20"/>
                <w:szCs w:val="20"/>
              </w:rPr>
            </w:pPr>
            <w:proofErr w:type="gramStart"/>
            <w:r>
              <w:rPr>
                <w:sz w:val="20"/>
                <w:szCs w:val="20"/>
              </w:rPr>
              <w:t>emotional</w:t>
            </w:r>
            <w:proofErr w:type="gramEnd"/>
            <w:r>
              <w:rPr>
                <w:sz w:val="20"/>
                <w:szCs w:val="20"/>
              </w:rPr>
              <w:t xml:space="preserve"> </w:t>
            </w:r>
            <w:r w:rsidR="000749FA">
              <w:rPr>
                <w:sz w:val="20"/>
                <w:szCs w:val="20"/>
              </w:rPr>
              <w:t>wellbeing  -M</w:t>
            </w:r>
            <w:r w:rsidRPr="00724046">
              <w:rPr>
                <w:sz w:val="20"/>
                <w:szCs w:val="20"/>
              </w:rPr>
              <w:t>ay requi</w:t>
            </w:r>
            <w:r w:rsidR="000749FA">
              <w:rPr>
                <w:sz w:val="20"/>
                <w:szCs w:val="20"/>
              </w:rPr>
              <w:t>re additional help</w:t>
            </w:r>
            <w:r>
              <w:rPr>
                <w:sz w:val="20"/>
                <w:szCs w:val="20"/>
              </w:rPr>
              <w:t xml:space="preserve">. </w:t>
            </w:r>
            <w:r w:rsidR="000749FA">
              <w:rPr>
                <w:sz w:val="20"/>
                <w:szCs w:val="20"/>
              </w:rPr>
              <w:t>Risk of negative</w:t>
            </w:r>
          </w:p>
          <w:p w:rsidR="00F95364" w:rsidRPr="00724046" w:rsidRDefault="000749FA" w:rsidP="00587598">
            <w:pPr>
              <w:pStyle w:val="Default"/>
              <w:rPr>
                <w:sz w:val="20"/>
                <w:szCs w:val="20"/>
              </w:rPr>
            </w:pPr>
            <w:r>
              <w:rPr>
                <w:sz w:val="20"/>
                <w:szCs w:val="20"/>
              </w:rPr>
              <w:t>i</w:t>
            </w:r>
            <w:r w:rsidR="00724046" w:rsidRPr="00724046">
              <w:rPr>
                <w:sz w:val="20"/>
                <w:szCs w:val="20"/>
              </w:rPr>
              <w:t xml:space="preserve">mpact on relationship with cared for person </w:t>
            </w:r>
          </w:p>
        </w:tc>
        <w:tc>
          <w:tcPr>
            <w:tcW w:w="2420" w:type="dxa"/>
          </w:tcPr>
          <w:p w:rsidR="00F95364" w:rsidRPr="00724046" w:rsidRDefault="00724046" w:rsidP="00587598">
            <w:pPr>
              <w:pStyle w:val="Default"/>
              <w:rPr>
                <w:sz w:val="20"/>
                <w:szCs w:val="20"/>
              </w:rPr>
            </w:pPr>
            <w:r w:rsidRPr="00724046">
              <w:rPr>
                <w:sz w:val="20"/>
                <w:szCs w:val="20"/>
              </w:rPr>
              <w:t>There i</w:t>
            </w:r>
            <w:r w:rsidR="00CA061B">
              <w:rPr>
                <w:sz w:val="20"/>
                <w:szCs w:val="20"/>
              </w:rPr>
              <w:t>s some impact on the Y.C</w:t>
            </w:r>
            <w:r w:rsidRPr="00724046">
              <w:rPr>
                <w:sz w:val="20"/>
                <w:szCs w:val="20"/>
              </w:rPr>
              <w:t>’s wellbeing and on their relationship with the cared for person resulting in a strained relationship. Nee</w:t>
            </w:r>
            <w:r w:rsidR="00CA061B">
              <w:rPr>
                <w:sz w:val="20"/>
                <w:szCs w:val="20"/>
              </w:rPr>
              <w:t>d additional help</w:t>
            </w:r>
            <w:r w:rsidRPr="00724046">
              <w:rPr>
                <w:sz w:val="20"/>
                <w:szCs w:val="20"/>
              </w:rPr>
              <w:t xml:space="preserve"> in a suitable care setting. </w:t>
            </w:r>
          </w:p>
        </w:tc>
        <w:tc>
          <w:tcPr>
            <w:tcW w:w="2899" w:type="dxa"/>
          </w:tcPr>
          <w:p w:rsidR="00F95364" w:rsidRPr="00724046" w:rsidRDefault="00724046" w:rsidP="00587598">
            <w:pPr>
              <w:pStyle w:val="Default"/>
              <w:rPr>
                <w:sz w:val="20"/>
                <w:szCs w:val="20"/>
              </w:rPr>
            </w:pPr>
            <w:r w:rsidRPr="00724046">
              <w:rPr>
                <w:sz w:val="20"/>
                <w:szCs w:val="20"/>
              </w:rPr>
              <w:t xml:space="preserve">There is a major impact on </w:t>
            </w:r>
            <w:r w:rsidR="00CA061B">
              <w:rPr>
                <w:sz w:val="20"/>
                <w:szCs w:val="20"/>
              </w:rPr>
              <w:t>a daily basis to the Y.C’s wellbeing and impact</w:t>
            </w:r>
            <w:r w:rsidRPr="00724046">
              <w:rPr>
                <w:sz w:val="20"/>
                <w:szCs w:val="20"/>
              </w:rPr>
              <w:t xml:space="preserve"> on the cared for person. </w:t>
            </w:r>
            <w:r w:rsidR="00CA061B">
              <w:rPr>
                <w:sz w:val="20"/>
                <w:szCs w:val="20"/>
              </w:rPr>
              <w:t>Y.C</w:t>
            </w:r>
            <w:r w:rsidRPr="00724046">
              <w:rPr>
                <w:sz w:val="20"/>
                <w:szCs w:val="20"/>
              </w:rPr>
              <w:t xml:space="preserve"> is unable to sustain many aspects of their caring role. </w:t>
            </w:r>
          </w:p>
        </w:tc>
        <w:tc>
          <w:tcPr>
            <w:tcW w:w="2583" w:type="dxa"/>
          </w:tcPr>
          <w:p w:rsidR="00724046" w:rsidRPr="00724046" w:rsidRDefault="00724046" w:rsidP="00587598">
            <w:pPr>
              <w:pStyle w:val="Default"/>
              <w:rPr>
                <w:sz w:val="20"/>
                <w:szCs w:val="20"/>
              </w:rPr>
            </w:pPr>
            <w:r>
              <w:rPr>
                <w:sz w:val="20"/>
                <w:szCs w:val="20"/>
              </w:rPr>
              <w:t>C</w:t>
            </w:r>
            <w:r w:rsidRPr="00724046">
              <w:rPr>
                <w:sz w:val="20"/>
                <w:szCs w:val="20"/>
              </w:rPr>
              <w:t xml:space="preserve">omplete breakdown in the relationship </w:t>
            </w:r>
            <w:r w:rsidR="00CA061B">
              <w:rPr>
                <w:sz w:val="20"/>
                <w:szCs w:val="20"/>
              </w:rPr>
              <w:t xml:space="preserve">between the person and the Y.C, </w:t>
            </w:r>
            <w:r w:rsidR="000E368D">
              <w:rPr>
                <w:sz w:val="20"/>
                <w:szCs w:val="20"/>
              </w:rPr>
              <w:t xml:space="preserve">unable to continue caring/ </w:t>
            </w:r>
            <w:r w:rsidRPr="00724046">
              <w:rPr>
                <w:sz w:val="20"/>
                <w:szCs w:val="20"/>
              </w:rPr>
              <w:t>has diff</w:t>
            </w:r>
            <w:r w:rsidR="00CA061B">
              <w:rPr>
                <w:sz w:val="20"/>
                <w:szCs w:val="20"/>
              </w:rPr>
              <w:t xml:space="preserve">iculty sustaining vital </w:t>
            </w:r>
            <w:r w:rsidR="000E368D">
              <w:rPr>
                <w:sz w:val="20"/>
                <w:szCs w:val="20"/>
              </w:rPr>
              <w:t xml:space="preserve">aspects of </w:t>
            </w:r>
            <w:r w:rsidRPr="00724046">
              <w:rPr>
                <w:sz w:val="20"/>
                <w:szCs w:val="20"/>
              </w:rPr>
              <w:t xml:space="preserve">caring role. </w:t>
            </w:r>
          </w:p>
          <w:p w:rsidR="00F95364" w:rsidRDefault="00724046" w:rsidP="00587598">
            <w:pPr>
              <w:pStyle w:val="Default"/>
              <w:rPr>
                <w:sz w:val="22"/>
                <w:szCs w:val="22"/>
              </w:rPr>
            </w:pPr>
            <w:r w:rsidRPr="00724046">
              <w:rPr>
                <w:sz w:val="20"/>
                <w:szCs w:val="20"/>
              </w:rPr>
              <w:t xml:space="preserve">Input is needed for the </w:t>
            </w:r>
            <w:r w:rsidR="00CA061B">
              <w:rPr>
                <w:sz w:val="20"/>
                <w:szCs w:val="20"/>
              </w:rPr>
              <w:t>Y.C wellbeing. Y.C never feels acknowledged,</w:t>
            </w:r>
            <w:r w:rsidRPr="00724046">
              <w:rPr>
                <w:sz w:val="20"/>
                <w:szCs w:val="20"/>
              </w:rPr>
              <w:t xml:space="preserve"> therefore feels excluded.</w:t>
            </w:r>
            <w:r>
              <w:rPr>
                <w:sz w:val="22"/>
                <w:szCs w:val="22"/>
              </w:rPr>
              <w:t xml:space="preserve"> </w:t>
            </w:r>
          </w:p>
          <w:p w:rsidR="00CA061B" w:rsidRPr="00724046" w:rsidRDefault="00CA061B" w:rsidP="00587598">
            <w:pPr>
              <w:pStyle w:val="Default"/>
              <w:rPr>
                <w:sz w:val="22"/>
                <w:szCs w:val="22"/>
              </w:rPr>
            </w:pPr>
          </w:p>
        </w:tc>
      </w:tr>
      <w:tr w:rsidR="00140814" w:rsidTr="00CD25A5">
        <w:trPr>
          <w:trHeight w:val="2507"/>
        </w:trPr>
        <w:tc>
          <w:tcPr>
            <w:tcW w:w="2374" w:type="dxa"/>
          </w:tcPr>
          <w:p w:rsidR="00F95364" w:rsidRPr="00574ABB" w:rsidRDefault="00F95364"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t>Active/life balance</w:t>
            </w:r>
          </w:p>
        </w:tc>
        <w:tc>
          <w:tcPr>
            <w:tcW w:w="2268" w:type="dxa"/>
          </w:tcPr>
          <w:p w:rsidR="00F95364" w:rsidRPr="00CD25A5" w:rsidRDefault="00CA061B" w:rsidP="00CD25A5">
            <w:pPr>
              <w:pStyle w:val="Default"/>
              <w:rPr>
                <w:sz w:val="20"/>
                <w:szCs w:val="20"/>
              </w:rPr>
            </w:pPr>
            <w:r>
              <w:rPr>
                <w:sz w:val="20"/>
                <w:szCs w:val="20"/>
              </w:rPr>
              <w:t>The Y.C</w:t>
            </w:r>
            <w:r w:rsidR="00724046" w:rsidRPr="00724046">
              <w:rPr>
                <w:sz w:val="20"/>
                <w:szCs w:val="20"/>
              </w:rPr>
              <w:t xml:space="preserve"> has opportunities to take part in activities such as play, recreation and sport at home, in school and in the community </w:t>
            </w:r>
          </w:p>
        </w:tc>
        <w:tc>
          <w:tcPr>
            <w:tcW w:w="2328" w:type="dxa"/>
          </w:tcPr>
          <w:p w:rsidR="00F95364" w:rsidRPr="00CD25A5" w:rsidRDefault="00CA061B" w:rsidP="00CD25A5">
            <w:pPr>
              <w:pStyle w:val="Default"/>
              <w:rPr>
                <w:sz w:val="20"/>
                <w:szCs w:val="20"/>
              </w:rPr>
            </w:pPr>
            <w:r>
              <w:rPr>
                <w:sz w:val="20"/>
                <w:szCs w:val="20"/>
              </w:rPr>
              <w:t>The Y.C</w:t>
            </w:r>
            <w:r w:rsidR="00724046" w:rsidRPr="00724046">
              <w:rPr>
                <w:sz w:val="20"/>
                <w:szCs w:val="20"/>
              </w:rPr>
              <w:t xml:space="preserve"> has some opportunities to take part in activities such as play, recreation and sport at home, in school and in the community </w:t>
            </w:r>
          </w:p>
        </w:tc>
        <w:tc>
          <w:tcPr>
            <w:tcW w:w="2420" w:type="dxa"/>
          </w:tcPr>
          <w:p w:rsidR="00F95364" w:rsidRPr="00CD25A5" w:rsidRDefault="00CA061B" w:rsidP="00CD25A5">
            <w:pPr>
              <w:pStyle w:val="Default"/>
              <w:rPr>
                <w:sz w:val="20"/>
                <w:szCs w:val="20"/>
              </w:rPr>
            </w:pPr>
            <w:r>
              <w:rPr>
                <w:sz w:val="20"/>
                <w:szCs w:val="20"/>
              </w:rPr>
              <w:t xml:space="preserve">The Y.C </w:t>
            </w:r>
            <w:r w:rsidR="00724046" w:rsidRPr="00724046">
              <w:rPr>
                <w:sz w:val="20"/>
                <w:szCs w:val="20"/>
              </w:rPr>
              <w:t xml:space="preserve">has limited opportunities to take part in activities such as play, recreation and sport at home, in school and in the community </w:t>
            </w:r>
          </w:p>
        </w:tc>
        <w:tc>
          <w:tcPr>
            <w:tcW w:w="2899" w:type="dxa"/>
          </w:tcPr>
          <w:p w:rsidR="00F95364" w:rsidRPr="00CD25A5" w:rsidRDefault="00CA061B" w:rsidP="00CD25A5">
            <w:pPr>
              <w:pStyle w:val="Default"/>
              <w:rPr>
                <w:sz w:val="20"/>
                <w:szCs w:val="20"/>
              </w:rPr>
            </w:pPr>
            <w:r>
              <w:rPr>
                <w:sz w:val="20"/>
                <w:szCs w:val="20"/>
              </w:rPr>
              <w:t xml:space="preserve">The Y.C has few </w:t>
            </w:r>
            <w:r w:rsidR="00724046" w:rsidRPr="00724046">
              <w:rPr>
                <w:sz w:val="20"/>
                <w:szCs w:val="20"/>
              </w:rPr>
              <w:t>opportunities to take part in activities such as play, recreation and sport at home, in scho</w:t>
            </w:r>
            <w:r>
              <w:rPr>
                <w:sz w:val="20"/>
                <w:szCs w:val="20"/>
              </w:rPr>
              <w:t>ol and in the community which may have a negative impact on</w:t>
            </w:r>
            <w:r w:rsidR="00724046" w:rsidRPr="00724046">
              <w:rPr>
                <w:sz w:val="20"/>
                <w:szCs w:val="20"/>
              </w:rPr>
              <w:t xml:space="preserve"> healthy growth and development </w:t>
            </w:r>
          </w:p>
        </w:tc>
        <w:tc>
          <w:tcPr>
            <w:tcW w:w="2583" w:type="dxa"/>
          </w:tcPr>
          <w:p w:rsidR="00F95364" w:rsidRPr="00CD25A5" w:rsidRDefault="00CA061B" w:rsidP="00CD25A5">
            <w:pPr>
              <w:pStyle w:val="Default"/>
              <w:rPr>
                <w:sz w:val="20"/>
                <w:szCs w:val="20"/>
              </w:rPr>
            </w:pPr>
            <w:r>
              <w:rPr>
                <w:sz w:val="20"/>
                <w:szCs w:val="20"/>
              </w:rPr>
              <w:t xml:space="preserve">The Y.C </w:t>
            </w:r>
            <w:r w:rsidR="00724046" w:rsidRPr="00724046">
              <w:rPr>
                <w:sz w:val="20"/>
                <w:szCs w:val="20"/>
              </w:rPr>
              <w:t>has no opportunities to take part in activities such as play, recreation and sport at home, in school and i</w:t>
            </w:r>
            <w:r>
              <w:rPr>
                <w:sz w:val="20"/>
                <w:szCs w:val="20"/>
              </w:rPr>
              <w:t xml:space="preserve">n the community and this is </w:t>
            </w:r>
            <w:r>
              <w:rPr>
                <w:sz w:val="20"/>
                <w:szCs w:val="20"/>
              </w:rPr>
              <w:lastRenderedPageBreak/>
              <w:t>impacting</w:t>
            </w:r>
            <w:r w:rsidR="00724046" w:rsidRPr="00724046">
              <w:rPr>
                <w:sz w:val="20"/>
                <w:szCs w:val="20"/>
              </w:rPr>
              <w:t xml:space="preserve"> negative</w:t>
            </w:r>
            <w:r>
              <w:rPr>
                <w:sz w:val="20"/>
                <w:szCs w:val="20"/>
              </w:rPr>
              <w:t>ly on</w:t>
            </w:r>
            <w:r w:rsidR="00724046" w:rsidRPr="00724046">
              <w:rPr>
                <w:sz w:val="20"/>
                <w:szCs w:val="20"/>
              </w:rPr>
              <w:t xml:space="preserve"> healthy growth and development </w:t>
            </w:r>
          </w:p>
        </w:tc>
      </w:tr>
      <w:tr w:rsidR="00140814" w:rsidTr="00CD25A5">
        <w:trPr>
          <w:trHeight w:val="1823"/>
        </w:trPr>
        <w:tc>
          <w:tcPr>
            <w:tcW w:w="2374" w:type="dxa"/>
          </w:tcPr>
          <w:p w:rsidR="00F95364" w:rsidRPr="00574ABB" w:rsidRDefault="00CD25A5" w:rsidP="00587598">
            <w:pPr>
              <w:autoSpaceDE w:val="0"/>
              <w:autoSpaceDN w:val="0"/>
              <w:adjustRightInd w:val="0"/>
              <w:spacing w:before="120" w:after="120"/>
              <w:rPr>
                <w:rFonts w:ascii="Arial" w:hAnsi="Arial" w:cs="Arial"/>
                <w:bCs/>
                <w:sz w:val="20"/>
                <w:szCs w:val="20"/>
              </w:rPr>
            </w:pPr>
            <w:r>
              <w:rPr>
                <w:rFonts w:ascii="Arial" w:hAnsi="Arial" w:cs="Arial"/>
                <w:bCs/>
                <w:sz w:val="20"/>
                <w:szCs w:val="20"/>
              </w:rPr>
              <w:lastRenderedPageBreak/>
              <w:t>Respect/R</w:t>
            </w:r>
            <w:r w:rsidR="00F95364">
              <w:rPr>
                <w:rFonts w:ascii="Arial" w:hAnsi="Arial" w:cs="Arial"/>
                <w:bCs/>
                <w:sz w:val="20"/>
                <w:szCs w:val="20"/>
              </w:rPr>
              <w:t>esponsible</w:t>
            </w:r>
          </w:p>
        </w:tc>
        <w:tc>
          <w:tcPr>
            <w:tcW w:w="2268" w:type="dxa"/>
          </w:tcPr>
          <w:p w:rsidR="00F95364" w:rsidRPr="00724046" w:rsidRDefault="00724046" w:rsidP="00587598">
            <w:pPr>
              <w:pStyle w:val="Default"/>
              <w:rPr>
                <w:sz w:val="20"/>
                <w:szCs w:val="20"/>
              </w:rPr>
            </w:pPr>
            <w:r>
              <w:rPr>
                <w:sz w:val="20"/>
                <w:szCs w:val="20"/>
              </w:rPr>
              <w:t xml:space="preserve">The Y.C </w:t>
            </w:r>
            <w:r w:rsidRPr="00724046">
              <w:rPr>
                <w:sz w:val="20"/>
                <w:szCs w:val="20"/>
              </w:rPr>
              <w:t>has regul</w:t>
            </w:r>
            <w:r>
              <w:rPr>
                <w:sz w:val="20"/>
                <w:szCs w:val="20"/>
              </w:rPr>
              <w:t>ar opportunities to be heard /</w:t>
            </w:r>
            <w:r w:rsidR="00141B2E">
              <w:rPr>
                <w:sz w:val="20"/>
                <w:szCs w:val="20"/>
              </w:rPr>
              <w:t xml:space="preserve"> be</w:t>
            </w:r>
            <w:r w:rsidRPr="00724046">
              <w:rPr>
                <w:sz w:val="20"/>
                <w:szCs w:val="20"/>
              </w:rPr>
              <w:t xml:space="preserve"> involved in </w:t>
            </w:r>
            <w:r w:rsidR="001D3D57">
              <w:rPr>
                <w:sz w:val="20"/>
                <w:szCs w:val="20"/>
              </w:rPr>
              <w:t>decisions and have a</w:t>
            </w:r>
            <w:r w:rsidRPr="00724046">
              <w:rPr>
                <w:sz w:val="20"/>
                <w:szCs w:val="20"/>
              </w:rPr>
              <w:t xml:space="preserve"> responsible role to be involved</w:t>
            </w:r>
            <w:r w:rsidR="00587598">
              <w:rPr>
                <w:sz w:val="20"/>
                <w:szCs w:val="20"/>
              </w:rPr>
              <w:t xml:space="preserve"> in decisions that affect them</w:t>
            </w:r>
          </w:p>
        </w:tc>
        <w:tc>
          <w:tcPr>
            <w:tcW w:w="2328" w:type="dxa"/>
          </w:tcPr>
          <w:p w:rsidR="00F95364" w:rsidRPr="001D3D57" w:rsidRDefault="00724046" w:rsidP="001D3D57">
            <w:pPr>
              <w:pStyle w:val="Default"/>
              <w:rPr>
                <w:sz w:val="20"/>
                <w:szCs w:val="20"/>
              </w:rPr>
            </w:pPr>
            <w:r w:rsidRPr="00724046">
              <w:rPr>
                <w:sz w:val="20"/>
                <w:szCs w:val="20"/>
              </w:rPr>
              <w:t>T</w:t>
            </w:r>
            <w:r w:rsidR="00587598">
              <w:rPr>
                <w:sz w:val="20"/>
                <w:szCs w:val="20"/>
              </w:rPr>
              <w:t>he Y.C</w:t>
            </w:r>
            <w:r w:rsidRPr="00724046">
              <w:rPr>
                <w:sz w:val="20"/>
                <w:szCs w:val="20"/>
              </w:rPr>
              <w:t xml:space="preserve"> has some opportunities to be heard and involved</w:t>
            </w:r>
            <w:r w:rsidR="001D3D57">
              <w:rPr>
                <w:sz w:val="20"/>
                <w:szCs w:val="20"/>
              </w:rPr>
              <w:t xml:space="preserve"> in decisions and have a</w:t>
            </w:r>
            <w:r w:rsidRPr="00724046">
              <w:rPr>
                <w:sz w:val="20"/>
                <w:szCs w:val="20"/>
              </w:rPr>
              <w:t xml:space="preserve"> responsible role to be involved</w:t>
            </w:r>
            <w:r w:rsidR="001D3D57">
              <w:rPr>
                <w:sz w:val="20"/>
                <w:szCs w:val="20"/>
              </w:rPr>
              <w:t xml:space="preserve"> in decisions that affect them</w:t>
            </w:r>
          </w:p>
        </w:tc>
        <w:tc>
          <w:tcPr>
            <w:tcW w:w="2420" w:type="dxa"/>
          </w:tcPr>
          <w:p w:rsidR="00F95364" w:rsidRPr="001D3D57" w:rsidRDefault="00724046" w:rsidP="001D3D57">
            <w:pPr>
              <w:pStyle w:val="Default"/>
              <w:rPr>
                <w:sz w:val="20"/>
                <w:szCs w:val="20"/>
              </w:rPr>
            </w:pPr>
            <w:r w:rsidRPr="00724046">
              <w:rPr>
                <w:sz w:val="20"/>
                <w:szCs w:val="20"/>
              </w:rPr>
              <w:t>Due to th</w:t>
            </w:r>
            <w:r w:rsidR="00587598">
              <w:rPr>
                <w:sz w:val="20"/>
                <w:szCs w:val="20"/>
              </w:rPr>
              <w:t>eir caring role, the Y.C</w:t>
            </w:r>
            <w:r w:rsidRPr="00724046">
              <w:rPr>
                <w:sz w:val="20"/>
                <w:szCs w:val="20"/>
              </w:rPr>
              <w:t xml:space="preserve"> has limited opportunities to be heard and involved</w:t>
            </w:r>
            <w:r w:rsidR="001D3D57">
              <w:rPr>
                <w:sz w:val="20"/>
                <w:szCs w:val="20"/>
              </w:rPr>
              <w:t xml:space="preserve"> in decisions that affect them</w:t>
            </w:r>
          </w:p>
        </w:tc>
        <w:tc>
          <w:tcPr>
            <w:tcW w:w="2899" w:type="dxa"/>
          </w:tcPr>
          <w:p w:rsidR="00F95364" w:rsidRPr="001D3D57" w:rsidRDefault="00587598" w:rsidP="001D3D57">
            <w:pPr>
              <w:pStyle w:val="Default"/>
              <w:rPr>
                <w:sz w:val="20"/>
                <w:szCs w:val="20"/>
              </w:rPr>
            </w:pPr>
            <w:r>
              <w:rPr>
                <w:sz w:val="20"/>
                <w:szCs w:val="20"/>
              </w:rPr>
              <w:t xml:space="preserve">The Y.C has few </w:t>
            </w:r>
            <w:r w:rsidR="00724046" w:rsidRPr="00724046">
              <w:rPr>
                <w:sz w:val="20"/>
                <w:szCs w:val="20"/>
              </w:rPr>
              <w:t>opportunities to be heard and involve</w:t>
            </w:r>
            <w:r>
              <w:rPr>
                <w:sz w:val="20"/>
                <w:szCs w:val="20"/>
              </w:rPr>
              <w:t xml:space="preserve">d in decisions that affect them. </w:t>
            </w:r>
            <w:r w:rsidR="00724046" w:rsidRPr="00724046">
              <w:rPr>
                <w:sz w:val="20"/>
                <w:szCs w:val="20"/>
              </w:rPr>
              <w:t xml:space="preserve"> </w:t>
            </w:r>
          </w:p>
        </w:tc>
        <w:tc>
          <w:tcPr>
            <w:tcW w:w="2583" w:type="dxa"/>
          </w:tcPr>
          <w:p w:rsidR="00F95364" w:rsidRDefault="00587598" w:rsidP="001D3D57">
            <w:pPr>
              <w:pStyle w:val="Default"/>
              <w:rPr>
                <w:sz w:val="20"/>
                <w:szCs w:val="20"/>
              </w:rPr>
            </w:pPr>
            <w:r>
              <w:rPr>
                <w:sz w:val="20"/>
                <w:szCs w:val="20"/>
              </w:rPr>
              <w:t xml:space="preserve">The Y.C </w:t>
            </w:r>
            <w:r w:rsidR="00724046" w:rsidRPr="00724046">
              <w:rPr>
                <w:sz w:val="20"/>
                <w:szCs w:val="20"/>
              </w:rPr>
              <w:t>has no opportunities to be heard and involved in decisions that affect them.</w:t>
            </w:r>
            <w:r>
              <w:rPr>
                <w:sz w:val="20"/>
                <w:szCs w:val="20"/>
              </w:rPr>
              <w:t xml:space="preserve"> This impacting significantly on their health and well being</w:t>
            </w:r>
            <w:r w:rsidR="00724046" w:rsidRPr="00724046">
              <w:rPr>
                <w:sz w:val="20"/>
                <w:szCs w:val="20"/>
              </w:rPr>
              <w:t xml:space="preserve"> </w:t>
            </w:r>
          </w:p>
          <w:p w:rsidR="001D3D57" w:rsidRPr="001D3D57" w:rsidRDefault="001D3D57" w:rsidP="001D3D57">
            <w:pPr>
              <w:pStyle w:val="Default"/>
              <w:rPr>
                <w:sz w:val="20"/>
                <w:szCs w:val="20"/>
              </w:rPr>
            </w:pPr>
          </w:p>
        </w:tc>
      </w:tr>
      <w:tr w:rsidR="00140814" w:rsidTr="00CD25A5">
        <w:trPr>
          <w:trHeight w:val="3069"/>
        </w:trPr>
        <w:tc>
          <w:tcPr>
            <w:tcW w:w="2374" w:type="dxa"/>
          </w:tcPr>
          <w:p w:rsidR="001D3D57" w:rsidRDefault="001D3D57" w:rsidP="000E368D">
            <w:pPr>
              <w:autoSpaceDE w:val="0"/>
              <w:autoSpaceDN w:val="0"/>
              <w:adjustRightInd w:val="0"/>
              <w:rPr>
                <w:rFonts w:ascii="Arial" w:hAnsi="Arial" w:cs="Arial"/>
                <w:bCs/>
                <w:sz w:val="20"/>
                <w:szCs w:val="20"/>
              </w:rPr>
            </w:pPr>
          </w:p>
          <w:p w:rsidR="00F95364" w:rsidRDefault="00CD25A5" w:rsidP="000E368D">
            <w:pPr>
              <w:autoSpaceDE w:val="0"/>
              <w:autoSpaceDN w:val="0"/>
              <w:adjustRightInd w:val="0"/>
              <w:rPr>
                <w:rFonts w:ascii="Arial" w:hAnsi="Arial" w:cs="Arial"/>
                <w:bCs/>
                <w:sz w:val="20"/>
                <w:szCs w:val="20"/>
              </w:rPr>
            </w:pPr>
            <w:r>
              <w:rPr>
                <w:rFonts w:ascii="Arial" w:hAnsi="Arial" w:cs="Arial"/>
                <w:bCs/>
                <w:sz w:val="20"/>
                <w:szCs w:val="20"/>
              </w:rPr>
              <w:t>Included/F</w:t>
            </w:r>
            <w:r w:rsidR="00724046">
              <w:rPr>
                <w:rFonts w:ascii="Arial" w:hAnsi="Arial" w:cs="Arial"/>
                <w:bCs/>
                <w:sz w:val="20"/>
                <w:szCs w:val="20"/>
              </w:rPr>
              <w:t>inances</w:t>
            </w:r>
          </w:p>
          <w:p w:rsidR="000E368D" w:rsidRDefault="000E368D" w:rsidP="000E368D">
            <w:pPr>
              <w:autoSpaceDE w:val="0"/>
              <w:autoSpaceDN w:val="0"/>
              <w:adjustRightInd w:val="0"/>
              <w:rPr>
                <w:rFonts w:ascii="Arial" w:hAnsi="Arial" w:cs="Arial"/>
                <w:bCs/>
                <w:sz w:val="20"/>
                <w:szCs w:val="20"/>
              </w:rPr>
            </w:pPr>
          </w:p>
          <w:p w:rsidR="000E368D" w:rsidRDefault="000E368D" w:rsidP="000E368D">
            <w:pPr>
              <w:autoSpaceDE w:val="0"/>
              <w:autoSpaceDN w:val="0"/>
              <w:adjustRightInd w:val="0"/>
              <w:rPr>
                <w:rFonts w:ascii="Arial" w:hAnsi="Arial" w:cs="Arial"/>
                <w:bCs/>
                <w:sz w:val="20"/>
                <w:szCs w:val="20"/>
              </w:rPr>
            </w:pPr>
          </w:p>
          <w:p w:rsidR="000E368D" w:rsidRDefault="000E368D" w:rsidP="000E368D">
            <w:pPr>
              <w:autoSpaceDE w:val="0"/>
              <w:autoSpaceDN w:val="0"/>
              <w:adjustRightInd w:val="0"/>
              <w:rPr>
                <w:rFonts w:ascii="Arial" w:hAnsi="Arial" w:cs="Arial"/>
                <w:bCs/>
                <w:sz w:val="20"/>
                <w:szCs w:val="20"/>
              </w:rPr>
            </w:pPr>
          </w:p>
          <w:p w:rsidR="000E368D" w:rsidRDefault="000E368D" w:rsidP="000E368D">
            <w:pPr>
              <w:autoSpaceDE w:val="0"/>
              <w:autoSpaceDN w:val="0"/>
              <w:adjustRightInd w:val="0"/>
              <w:rPr>
                <w:rFonts w:ascii="Arial" w:hAnsi="Arial" w:cs="Arial"/>
                <w:bCs/>
                <w:sz w:val="20"/>
                <w:szCs w:val="20"/>
              </w:rPr>
            </w:pPr>
          </w:p>
          <w:p w:rsidR="000E368D" w:rsidRPr="00574ABB" w:rsidRDefault="000E368D" w:rsidP="000E368D">
            <w:pPr>
              <w:autoSpaceDE w:val="0"/>
              <w:autoSpaceDN w:val="0"/>
              <w:adjustRightInd w:val="0"/>
              <w:rPr>
                <w:rFonts w:ascii="Arial" w:hAnsi="Arial" w:cs="Arial"/>
                <w:bCs/>
                <w:sz w:val="20"/>
                <w:szCs w:val="20"/>
              </w:rPr>
            </w:pPr>
          </w:p>
        </w:tc>
        <w:tc>
          <w:tcPr>
            <w:tcW w:w="2268" w:type="dxa"/>
          </w:tcPr>
          <w:tbl>
            <w:tblPr>
              <w:tblW w:w="3776" w:type="dxa"/>
              <w:tblInd w:w="6" w:type="dxa"/>
              <w:tblBorders>
                <w:top w:val="nil"/>
                <w:left w:val="nil"/>
                <w:bottom w:val="nil"/>
                <w:right w:val="nil"/>
              </w:tblBorders>
              <w:tblLayout w:type="fixed"/>
              <w:tblLook w:val="0000" w:firstRow="0" w:lastRow="0" w:firstColumn="0" w:lastColumn="0" w:noHBand="0" w:noVBand="0"/>
            </w:tblPr>
            <w:tblGrid>
              <w:gridCol w:w="1888"/>
              <w:gridCol w:w="1888"/>
            </w:tblGrid>
            <w:tr w:rsidR="000E368D" w:rsidRPr="00F95364" w:rsidTr="00CD25A5">
              <w:trPr>
                <w:trHeight w:val="3698"/>
              </w:trPr>
              <w:tc>
                <w:tcPr>
                  <w:tcW w:w="1888" w:type="dxa"/>
                </w:tcPr>
                <w:tbl>
                  <w:tblPr>
                    <w:tblW w:w="1903" w:type="dxa"/>
                    <w:tblInd w:w="6" w:type="dxa"/>
                    <w:tblBorders>
                      <w:top w:val="nil"/>
                      <w:left w:val="nil"/>
                      <w:bottom w:val="nil"/>
                      <w:right w:val="nil"/>
                    </w:tblBorders>
                    <w:tblLayout w:type="fixed"/>
                    <w:tblLook w:val="0000" w:firstRow="0" w:lastRow="0" w:firstColumn="0" w:lastColumn="0" w:noHBand="0" w:noVBand="0"/>
                  </w:tblPr>
                  <w:tblGrid>
                    <w:gridCol w:w="1903"/>
                  </w:tblGrid>
                  <w:tr w:rsidR="000E368D" w:rsidRPr="000E368D" w:rsidTr="00CD25A5">
                    <w:trPr>
                      <w:trHeight w:val="1434"/>
                    </w:trPr>
                    <w:tc>
                      <w:tcPr>
                        <w:tcW w:w="1903" w:type="dxa"/>
                      </w:tcPr>
                      <w:p w:rsidR="000E368D" w:rsidRPr="000E368D" w:rsidRDefault="000E368D" w:rsidP="000E368D">
                        <w:pPr>
                          <w:autoSpaceDE w:val="0"/>
                          <w:autoSpaceDN w:val="0"/>
                          <w:adjustRightInd w:val="0"/>
                          <w:spacing w:after="0" w:line="240" w:lineRule="auto"/>
                          <w:rPr>
                            <w:rFonts w:ascii="Calibri" w:eastAsiaTheme="minorHAnsi" w:hAnsi="Calibri" w:cs="Calibri"/>
                            <w:color w:val="000000"/>
                            <w:lang w:eastAsia="en-US"/>
                          </w:rPr>
                        </w:pPr>
                        <w:r>
                          <w:rPr>
                            <w:rFonts w:ascii="Arial" w:eastAsiaTheme="minorHAnsi" w:hAnsi="Arial" w:cs="Arial"/>
                            <w:color w:val="000000"/>
                            <w:sz w:val="20"/>
                            <w:szCs w:val="20"/>
                            <w:lang w:eastAsia="en-US"/>
                          </w:rPr>
                          <w:t>The Y.C</w:t>
                        </w:r>
                        <w:r w:rsidRPr="000E368D">
                          <w:rPr>
                            <w:rFonts w:ascii="Arial" w:eastAsiaTheme="minorHAnsi" w:hAnsi="Arial" w:cs="Arial"/>
                            <w:color w:val="000000"/>
                            <w:sz w:val="20"/>
                            <w:szCs w:val="20"/>
                            <w:lang w:eastAsia="en-US"/>
                          </w:rPr>
                          <w:t xml:space="preserve"> feels accepted as part of the community in which they live and learn. Has time to become part of community activities. Free from financial stress</w:t>
                        </w:r>
                        <w:r w:rsidRPr="000E368D">
                          <w:rPr>
                            <w:rFonts w:ascii="Calibri" w:eastAsiaTheme="minorHAnsi" w:hAnsi="Calibri" w:cs="Calibri"/>
                            <w:color w:val="000000"/>
                            <w:lang w:eastAsia="en-US"/>
                          </w:rPr>
                          <w:t xml:space="preserve"> </w:t>
                        </w:r>
                      </w:p>
                    </w:tc>
                  </w:tr>
                </w:tbl>
                <w:p w:rsidR="000E368D" w:rsidRPr="00587598" w:rsidRDefault="000E368D" w:rsidP="000E368D">
                  <w:pPr>
                    <w:pStyle w:val="Default"/>
                    <w:rPr>
                      <w:sz w:val="20"/>
                      <w:szCs w:val="20"/>
                    </w:rPr>
                  </w:pPr>
                </w:p>
              </w:tc>
              <w:tc>
                <w:tcPr>
                  <w:tcW w:w="1888" w:type="dxa"/>
                </w:tcPr>
                <w:p w:rsidR="000E368D" w:rsidRPr="00587598" w:rsidRDefault="000E368D" w:rsidP="000E368D">
                  <w:pPr>
                    <w:pStyle w:val="Default"/>
                    <w:rPr>
                      <w:sz w:val="20"/>
                      <w:szCs w:val="20"/>
                    </w:rPr>
                  </w:pPr>
                </w:p>
              </w:tc>
            </w:tr>
          </w:tbl>
          <w:p w:rsidR="00F95364" w:rsidRPr="00574ABB" w:rsidRDefault="00F95364" w:rsidP="000E368D">
            <w:pPr>
              <w:autoSpaceDE w:val="0"/>
              <w:autoSpaceDN w:val="0"/>
              <w:adjustRightInd w:val="0"/>
              <w:rPr>
                <w:rFonts w:ascii="Arial" w:hAnsi="Arial" w:cs="Arial"/>
                <w:bCs/>
                <w:sz w:val="20"/>
                <w:szCs w:val="20"/>
              </w:rPr>
            </w:pPr>
          </w:p>
        </w:tc>
        <w:tc>
          <w:tcPr>
            <w:tcW w:w="2328" w:type="dxa"/>
          </w:tcPr>
          <w:p w:rsidR="000E368D" w:rsidRPr="00724046" w:rsidRDefault="00587598" w:rsidP="00587598">
            <w:pPr>
              <w:pStyle w:val="Default"/>
              <w:rPr>
                <w:sz w:val="20"/>
                <w:szCs w:val="20"/>
              </w:rPr>
            </w:pPr>
            <w:r>
              <w:rPr>
                <w:sz w:val="20"/>
                <w:szCs w:val="20"/>
              </w:rPr>
              <w:t>The Y.C</w:t>
            </w:r>
            <w:r w:rsidR="00724046" w:rsidRPr="00724046">
              <w:rPr>
                <w:sz w:val="20"/>
                <w:szCs w:val="20"/>
              </w:rPr>
              <w:t xml:space="preserve"> feels some acceptance as part of the community in which they live and le</w:t>
            </w:r>
            <w:r>
              <w:rPr>
                <w:sz w:val="20"/>
                <w:szCs w:val="20"/>
              </w:rPr>
              <w:t>arn but is unsure how to participate in</w:t>
            </w:r>
            <w:r w:rsidR="00724046" w:rsidRPr="00724046">
              <w:rPr>
                <w:sz w:val="20"/>
                <w:szCs w:val="20"/>
              </w:rPr>
              <w:t xml:space="preserve"> community activities.</w:t>
            </w:r>
            <w:r w:rsidR="00724046">
              <w:rPr>
                <w:sz w:val="20"/>
                <w:szCs w:val="20"/>
              </w:rPr>
              <w:t xml:space="preserve"> </w:t>
            </w:r>
            <w:r w:rsidR="00724046" w:rsidRPr="00724046">
              <w:rPr>
                <w:sz w:val="20"/>
                <w:szCs w:val="20"/>
              </w:rPr>
              <w:t>There is a</w:t>
            </w:r>
            <w:r w:rsidR="00CD25A5">
              <w:rPr>
                <w:sz w:val="20"/>
                <w:szCs w:val="20"/>
              </w:rPr>
              <w:t xml:space="preserve"> small risk of financial st</w:t>
            </w:r>
            <w:r w:rsidR="00724046">
              <w:rPr>
                <w:sz w:val="20"/>
                <w:szCs w:val="20"/>
              </w:rPr>
              <w:t>ress</w:t>
            </w:r>
          </w:p>
        </w:tc>
        <w:tc>
          <w:tcPr>
            <w:tcW w:w="2420" w:type="dxa"/>
          </w:tcPr>
          <w:p w:rsidR="000E368D" w:rsidRPr="00724046" w:rsidRDefault="00724046" w:rsidP="00587598">
            <w:pPr>
              <w:pStyle w:val="Default"/>
              <w:rPr>
                <w:sz w:val="20"/>
                <w:szCs w:val="20"/>
              </w:rPr>
            </w:pPr>
            <w:r w:rsidRPr="00724046">
              <w:rPr>
                <w:sz w:val="20"/>
                <w:szCs w:val="20"/>
              </w:rPr>
              <w:t>Due to the</w:t>
            </w:r>
            <w:r w:rsidR="00587598">
              <w:rPr>
                <w:sz w:val="20"/>
                <w:szCs w:val="20"/>
              </w:rPr>
              <w:t xml:space="preserve">ir caring role, the Y.C </w:t>
            </w:r>
            <w:r w:rsidRPr="00724046">
              <w:rPr>
                <w:sz w:val="20"/>
                <w:szCs w:val="20"/>
              </w:rPr>
              <w:t xml:space="preserve">has limited acceptance as part of the community in which they live and learn. There is a </w:t>
            </w:r>
            <w:r w:rsidR="00587598">
              <w:rPr>
                <w:sz w:val="20"/>
                <w:szCs w:val="20"/>
              </w:rPr>
              <w:t xml:space="preserve">medium </w:t>
            </w:r>
            <w:r w:rsidR="000E368D">
              <w:rPr>
                <w:sz w:val="20"/>
                <w:szCs w:val="20"/>
              </w:rPr>
              <w:t>risk of financial pressure</w:t>
            </w:r>
            <w:r w:rsidRPr="00724046">
              <w:rPr>
                <w:sz w:val="20"/>
                <w:szCs w:val="20"/>
              </w:rPr>
              <w:t xml:space="preserve"> </w:t>
            </w:r>
          </w:p>
        </w:tc>
        <w:tc>
          <w:tcPr>
            <w:tcW w:w="2899" w:type="dxa"/>
          </w:tcPr>
          <w:p w:rsidR="00F95364" w:rsidRDefault="00587598" w:rsidP="00587598">
            <w:pPr>
              <w:pStyle w:val="Default"/>
              <w:rPr>
                <w:sz w:val="20"/>
                <w:szCs w:val="20"/>
              </w:rPr>
            </w:pPr>
            <w:r>
              <w:rPr>
                <w:sz w:val="20"/>
                <w:szCs w:val="20"/>
              </w:rPr>
              <w:t>The Y.C</w:t>
            </w:r>
            <w:r w:rsidR="00724046" w:rsidRPr="00724046">
              <w:rPr>
                <w:sz w:val="20"/>
                <w:szCs w:val="20"/>
              </w:rPr>
              <w:t xml:space="preserve"> feels isolated and not confident in the community in which they live in.</w:t>
            </w:r>
            <w:r w:rsidR="000E368D">
              <w:rPr>
                <w:sz w:val="20"/>
                <w:szCs w:val="20"/>
              </w:rPr>
              <w:t xml:space="preserve"> Lack significant connections with other young people.</w:t>
            </w:r>
            <w:r w:rsidR="00724046" w:rsidRPr="00724046">
              <w:rPr>
                <w:sz w:val="20"/>
                <w:szCs w:val="20"/>
              </w:rPr>
              <w:t xml:space="preserve"> </w:t>
            </w:r>
            <w:r>
              <w:rPr>
                <w:sz w:val="20"/>
                <w:szCs w:val="20"/>
              </w:rPr>
              <w:t>Need</w:t>
            </w:r>
            <w:r w:rsidR="000E368D">
              <w:rPr>
                <w:sz w:val="20"/>
                <w:szCs w:val="20"/>
              </w:rPr>
              <w:t xml:space="preserve"> financial support</w:t>
            </w:r>
          </w:p>
          <w:p w:rsidR="000E368D" w:rsidRPr="00724046" w:rsidRDefault="000E368D" w:rsidP="00587598">
            <w:pPr>
              <w:pStyle w:val="Default"/>
              <w:rPr>
                <w:sz w:val="20"/>
                <w:szCs w:val="20"/>
              </w:rPr>
            </w:pPr>
          </w:p>
        </w:tc>
        <w:tc>
          <w:tcPr>
            <w:tcW w:w="2583" w:type="dxa"/>
          </w:tcPr>
          <w:p w:rsidR="00CD25A5" w:rsidRDefault="00587598" w:rsidP="00587598">
            <w:pPr>
              <w:pStyle w:val="Default"/>
              <w:rPr>
                <w:sz w:val="20"/>
                <w:szCs w:val="20"/>
              </w:rPr>
            </w:pPr>
            <w:r>
              <w:rPr>
                <w:sz w:val="20"/>
                <w:szCs w:val="20"/>
              </w:rPr>
              <w:t>The Y.C</w:t>
            </w:r>
            <w:r w:rsidR="00724046" w:rsidRPr="00724046">
              <w:rPr>
                <w:sz w:val="20"/>
                <w:szCs w:val="20"/>
              </w:rPr>
              <w:t xml:space="preserve"> does not feel accepted as part of the community in which they live in. The carer’s financial position is severe </w:t>
            </w:r>
            <w:r>
              <w:rPr>
                <w:sz w:val="20"/>
                <w:szCs w:val="20"/>
              </w:rPr>
              <w:t xml:space="preserve"> -</w:t>
            </w:r>
            <w:r w:rsidR="000E368D">
              <w:rPr>
                <w:sz w:val="20"/>
                <w:szCs w:val="20"/>
              </w:rPr>
              <w:t xml:space="preserve"> there is fina</w:t>
            </w:r>
            <w:r>
              <w:rPr>
                <w:sz w:val="20"/>
                <w:szCs w:val="20"/>
              </w:rPr>
              <w:t>ncial hardship</w:t>
            </w:r>
            <w:r w:rsidR="00724046" w:rsidRPr="00724046">
              <w:rPr>
                <w:sz w:val="20"/>
                <w:szCs w:val="20"/>
              </w:rPr>
              <w:t xml:space="preserve"> </w:t>
            </w:r>
          </w:p>
          <w:p w:rsidR="00F95364" w:rsidRPr="00CD25A5" w:rsidRDefault="00F95364" w:rsidP="00CD25A5">
            <w:pPr>
              <w:rPr>
                <w:lang w:eastAsia="en-US"/>
              </w:rPr>
            </w:pPr>
          </w:p>
        </w:tc>
      </w:tr>
    </w:tbl>
    <w:p w:rsidR="00BB3B46" w:rsidRDefault="00DD4CEC" w:rsidP="00BB3B46">
      <w:pPr>
        <w:pStyle w:val="Default"/>
        <w:rPr>
          <w:i/>
          <w:sz w:val="20"/>
          <w:szCs w:val="20"/>
        </w:rPr>
      </w:pPr>
      <w:r w:rsidRPr="00DD4CEC">
        <w:rPr>
          <w:bCs/>
          <w:i/>
          <w:sz w:val="20"/>
          <w:szCs w:val="20"/>
        </w:rPr>
        <w:t>Adapted from:</w:t>
      </w:r>
      <w:r w:rsidRPr="00DD4CEC">
        <w:rPr>
          <w:i/>
          <w:sz w:val="20"/>
          <w:szCs w:val="20"/>
        </w:rPr>
        <w:t xml:space="preserve">  Eligibility Criteria from</w:t>
      </w:r>
      <w:r w:rsidR="00746E7A">
        <w:rPr>
          <w:i/>
          <w:sz w:val="20"/>
          <w:szCs w:val="20"/>
        </w:rPr>
        <w:t xml:space="preserve"> NHS Lothian and Edinburgh city council </w:t>
      </w:r>
      <w:r w:rsidRPr="00DD4CEC">
        <w:rPr>
          <w:i/>
          <w:sz w:val="20"/>
          <w:szCs w:val="20"/>
        </w:rPr>
        <w:t xml:space="preserve"> </w:t>
      </w:r>
    </w:p>
    <w:p w:rsidR="00F95364" w:rsidRPr="00BB3B46" w:rsidRDefault="00BB7BE8" w:rsidP="00BB3B46">
      <w:pPr>
        <w:pStyle w:val="Default"/>
        <w:rPr>
          <w:bCs/>
          <w:i/>
          <w:sz w:val="20"/>
          <w:szCs w:val="20"/>
        </w:rPr>
      </w:pPr>
      <w:r>
        <w:rPr>
          <w:b/>
          <w:bCs/>
        </w:rPr>
        <w:t>4</w:t>
      </w:r>
      <w:r w:rsidR="005E5FB7">
        <w:rPr>
          <w:b/>
          <w:bCs/>
        </w:rPr>
        <w:t xml:space="preserve">. </w:t>
      </w:r>
      <w:r w:rsidR="002256C4" w:rsidRPr="00AD13B0">
        <w:rPr>
          <w:b/>
          <w:bCs/>
        </w:rPr>
        <w:t xml:space="preserve">How we determine if a </w:t>
      </w:r>
      <w:r w:rsidR="005E5FB7">
        <w:rPr>
          <w:b/>
          <w:bCs/>
        </w:rPr>
        <w:t xml:space="preserve">young </w:t>
      </w:r>
      <w:r w:rsidR="002256C4" w:rsidRPr="00AD13B0">
        <w:rPr>
          <w:b/>
          <w:bCs/>
        </w:rPr>
        <w:t>carer is eligible for additional support</w:t>
      </w:r>
    </w:p>
    <w:p w:rsidR="002256C4" w:rsidRPr="00AD13B0" w:rsidRDefault="002256C4" w:rsidP="002256C4">
      <w:pPr>
        <w:autoSpaceDE w:val="0"/>
        <w:autoSpaceDN w:val="0"/>
        <w:adjustRightInd w:val="0"/>
        <w:spacing w:before="120" w:after="120" w:line="240" w:lineRule="auto"/>
        <w:rPr>
          <w:rFonts w:ascii="Arial" w:hAnsi="Arial" w:cs="Arial"/>
          <w:color w:val="000000"/>
        </w:rPr>
      </w:pPr>
      <w:r w:rsidRPr="00AD13B0">
        <w:rPr>
          <w:rFonts w:ascii="Arial" w:hAnsi="Arial" w:cs="Arial"/>
          <w:color w:val="000000"/>
        </w:rPr>
        <w:t>To determine the level of need an assessment</w:t>
      </w:r>
      <w:r w:rsidR="007A3DFB">
        <w:rPr>
          <w:rFonts w:ascii="Arial" w:hAnsi="Arial" w:cs="Arial"/>
          <w:color w:val="000000"/>
        </w:rPr>
        <w:t xml:space="preserve"> (YCS)</w:t>
      </w:r>
      <w:r w:rsidRPr="00AD13B0">
        <w:rPr>
          <w:rFonts w:ascii="Arial" w:hAnsi="Arial" w:cs="Arial"/>
          <w:color w:val="000000"/>
        </w:rPr>
        <w:t xml:space="preserve"> will be made which will relate to the impact of the car</w:t>
      </w:r>
      <w:r w:rsidR="007A3DFB">
        <w:rPr>
          <w:rFonts w:ascii="Arial" w:hAnsi="Arial" w:cs="Arial"/>
          <w:color w:val="000000"/>
        </w:rPr>
        <w:t>ing role on the individual</w:t>
      </w:r>
      <w:r w:rsidRPr="00AD13B0">
        <w:rPr>
          <w:rFonts w:ascii="Arial" w:hAnsi="Arial" w:cs="Arial"/>
          <w:color w:val="000000"/>
        </w:rPr>
        <w:t>. It will address the following questions:</w:t>
      </w:r>
    </w:p>
    <w:p w:rsidR="002256C4" w:rsidRPr="00AD13B0" w:rsidRDefault="002256C4" w:rsidP="002256C4">
      <w:pPr>
        <w:pStyle w:val="ListParagraph"/>
        <w:numPr>
          <w:ilvl w:val="0"/>
          <w:numId w:val="1"/>
        </w:numPr>
        <w:autoSpaceDE w:val="0"/>
        <w:autoSpaceDN w:val="0"/>
        <w:adjustRightInd w:val="0"/>
        <w:spacing w:before="120" w:after="120" w:line="240" w:lineRule="auto"/>
        <w:ind w:left="360"/>
        <w:rPr>
          <w:rFonts w:ascii="Arial" w:hAnsi="Arial" w:cs="Arial"/>
          <w:bCs/>
          <w:color w:val="000000"/>
        </w:rPr>
      </w:pPr>
      <w:r w:rsidRPr="00AD13B0">
        <w:rPr>
          <w:rFonts w:ascii="Arial" w:hAnsi="Arial" w:cs="Arial"/>
          <w:bCs/>
          <w:color w:val="000000"/>
        </w:rPr>
        <w:t>Is the carer able (and willing) to continue in their role?</w:t>
      </w:r>
    </w:p>
    <w:p w:rsidR="002256C4" w:rsidRDefault="002256C4" w:rsidP="002256C4">
      <w:pPr>
        <w:pStyle w:val="ListParagraph"/>
        <w:numPr>
          <w:ilvl w:val="0"/>
          <w:numId w:val="1"/>
        </w:numPr>
        <w:autoSpaceDE w:val="0"/>
        <w:autoSpaceDN w:val="0"/>
        <w:adjustRightInd w:val="0"/>
        <w:spacing w:before="120" w:after="120" w:line="240" w:lineRule="auto"/>
        <w:ind w:left="360"/>
        <w:rPr>
          <w:rFonts w:ascii="Arial" w:hAnsi="Arial" w:cs="Arial"/>
          <w:bCs/>
          <w:color w:val="000000"/>
        </w:rPr>
      </w:pPr>
      <w:r w:rsidRPr="00AD13B0">
        <w:rPr>
          <w:rFonts w:ascii="Arial" w:hAnsi="Arial" w:cs="Arial"/>
          <w:bCs/>
          <w:color w:val="000000"/>
        </w:rPr>
        <w:t xml:space="preserve">What is the risk of the caring role breaking down? </w:t>
      </w:r>
    </w:p>
    <w:p w:rsidR="005D41D6" w:rsidRPr="005E5FB7" w:rsidRDefault="005D41D6" w:rsidP="002256C4">
      <w:pPr>
        <w:pStyle w:val="ListParagraph"/>
        <w:numPr>
          <w:ilvl w:val="0"/>
          <w:numId w:val="1"/>
        </w:numPr>
        <w:autoSpaceDE w:val="0"/>
        <w:autoSpaceDN w:val="0"/>
        <w:adjustRightInd w:val="0"/>
        <w:spacing w:before="120" w:after="120" w:line="240" w:lineRule="auto"/>
        <w:ind w:left="360"/>
        <w:rPr>
          <w:rFonts w:ascii="Arial" w:hAnsi="Arial" w:cs="Arial"/>
          <w:bCs/>
          <w:color w:val="000000"/>
        </w:rPr>
      </w:pPr>
      <w:r>
        <w:rPr>
          <w:rFonts w:ascii="Arial" w:hAnsi="Arial" w:cs="Arial"/>
          <w:bCs/>
          <w:color w:val="000000"/>
        </w:rPr>
        <w:t xml:space="preserve">Is the caring role inappropriate or excessive for age/stage of child or young person </w:t>
      </w:r>
      <w:r w:rsidR="00405A28">
        <w:rPr>
          <w:rFonts w:ascii="Arial" w:hAnsi="Arial" w:cs="Arial"/>
          <w:bCs/>
          <w:color w:val="000000"/>
        </w:rPr>
        <w:t>providing the care?</w:t>
      </w:r>
    </w:p>
    <w:p w:rsidR="002256C4" w:rsidRPr="00AD13B0" w:rsidRDefault="00F14C44" w:rsidP="002256C4">
      <w:pPr>
        <w:autoSpaceDE w:val="0"/>
        <w:autoSpaceDN w:val="0"/>
        <w:adjustRightInd w:val="0"/>
        <w:spacing w:before="120" w:after="120" w:line="240" w:lineRule="auto"/>
        <w:rPr>
          <w:rFonts w:ascii="Arial" w:hAnsi="Arial" w:cs="Arial"/>
          <w:b/>
          <w:bCs/>
          <w:color w:val="000000"/>
        </w:rPr>
      </w:pPr>
      <w:r>
        <w:rPr>
          <w:rFonts w:ascii="Arial" w:hAnsi="Arial" w:cs="Arial"/>
          <w:color w:val="000000"/>
        </w:rPr>
        <w:t>Y</w:t>
      </w:r>
      <w:r w:rsidR="005E5FB7">
        <w:rPr>
          <w:rFonts w:ascii="Arial" w:hAnsi="Arial" w:cs="Arial"/>
          <w:color w:val="000000"/>
        </w:rPr>
        <w:t xml:space="preserve">oung </w:t>
      </w:r>
      <w:r>
        <w:rPr>
          <w:rFonts w:ascii="Arial" w:hAnsi="Arial" w:cs="Arial"/>
          <w:color w:val="000000"/>
        </w:rPr>
        <w:t>C</w:t>
      </w:r>
      <w:r w:rsidR="002256C4" w:rsidRPr="00AD13B0">
        <w:rPr>
          <w:rFonts w:ascii="Arial" w:hAnsi="Arial" w:cs="Arial"/>
          <w:color w:val="000000"/>
        </w:rPr>
        <w:t xml:space="preserve">arers </w:t>
      </w:r>
      <w:r>
        <w:rPr>
          <w:rFonts w:ascii="Arial" w:hAnsi="Arial" w:cs="Arial"/>
          <w:color w:val="000000"/>
        </w:rPr>
        <w:t xml:space="preserve">Statements </w:t>
      </w:r>
      <w:r w:rsidR="002256C4" w:rsidRPr="00AD13B0">
        <w:rPr>
          <w:rFonts w:ascii="Arial" w:hAnsi="Arial" w:cs="Arial"/>
          <w:color w:val="000000"/>
        </w:rPr>
        <w:t xml:space="preserve">will consider the risks that affect the carer’s </w:t>
      </w:r>
      <w:r w:rsidR="005E5FB7">
        <w:rPr>
          <w:rFonts w:ascii="Arial" w:hAnsi="Arial" w:cs="Arial"/>
          <w:color w:val="000000"/>
        </w:rPr>
        <w:t>ability and willingness to care, also considering the im</w:t>
      </w:r>
      <w:r w:rsidR="005D41D6">
        <w:rPr>
          <w:rFonts w:ascii="Arial" w:hAnsi="Arial" w:cs="Arial"/>
          <w:color w:val="000000"/>
        </w:rPr>
        <w:t>p</w:t>
      </w:r>
      <w:r w:rsidR="005E5FB7">
        <w:rPr>
          <w:rFonts w:ascii="Arial" w:hAnsi="Arial" w:cs="Arial"/>
          <w:color w:val="000000"/>
        </w:rPr>
        <w:t xml:space="preserve">act of their caring role on their development and ability to be a child. </w:t>
      </w:r>
      <w:r w:rsidR="002256C4" w:rsidRPr="00AD13B0">
        <w:rPr>
          <w:rFonts w:ascii="Arial" w:hAnsi="Arial" w:cs="Arial"/>
          <w:color w:val="000000"/>
        </w:rPr>
        <w:t xml:space="preserve">  These risk factors are balanced aga</w:t>
      </w:r>
      <w:r w:rsidR="005E5FB7">
        <w:rPr>
          <w:rFonts w:ascii="Arial" w:hAnsi="Arial" w:cs="Arial"/>
          <w:color w:val="000000"/>
        </w:rPr>
        <w:t xml:space="preserve">inst those that apply to adult </w:t>
      </w:r>
      <w:r w:rsidR="002256C4" w:rsidRPr="00AD13B0">
        <w:rPr>
          <w:rFonts w:ascii="Arial" w:hAnsi="Arial" w:cs="Arial"/>
          <w:color w:val="000000"/>
        </w:rPr>
        <w:t>with care needs</w:t>
      </w:r>
      <w:r w:rsidR="002256C4">
        <w:rPr>
          <w:rFonts w:ascii="Arial" w:hAnsi="Arial" w:cs="Arial"/>
          <w:color w:val="000000"/>
        </w:rPr>
        <w:t>, such as:</w:t>
      </w:r>
      <w:r w:rsidR="002256C4" w:rsidRPr="00AD13B0">
        <w:rPr>
          <w:rFonts w:ascii="Arial" w:hAnsi="Arial" w:cs="Arial"/>
          <w:color w:val="000000"/>
        </w:rPr>
        <w:t xml:space="preserve"> </w:t>
      </w:r>
    </w:p>
    <w:p w:rsidR="002256C4" w:rsidRPr="00AD13B0" w:rsidRDefault="002256C4" w:rsidP="002256C4">
      <w:pPr>
        <w:pStyle w:val="ListParagraph"/>
        <w:numPr>
          <w:ilvl w:val="0"/>
          <w:numId w:val="2"/>
        </w:numPr>
        <w:autoSpaceDE w:val="0"/>
        <w:autoSpaceDN w:val="0"/>
        <w:adjustRightInd w:val="0"/>
        <w:spacing w:before="120" w:after="120" w:line="240" w:lineRule="auto"/>
        <w:rPr>
          <w:rFonts w:ascii="Arial" w:hAnsi="Arial" w:cs="Arial"/>
          <w:color w:val="000000"/>
        </w:rPr>
      </w:pPr>
      <w:r w:rsidRPr="00AD13B0">
        <w:rPr>
          <w:rFonts w:ascii="Arial" w:hAnsi="Arial" w:cs="Arial"/>
          <w:color w:val="000000"/>
        </w:rPr>
        <w:t>Risks to the</w:t>
      </w:r>
      <w:r w:rsidR="005E5FB7">
        <w:rPr>
          <w:rFonts w:ascii="Arial" w:hAnsi="Arial" w:cs="Arial"/>
          <w:color w:val="000000"/>
        </w:rPr>
        <w:t xml:space="preserve"> young</w:t>
      </w:r>
      <w:r w:rsidRPr="00AD13B0">
        <w:rPr>
          <w:rFonts w:ascii="Arial" w:hAnsi="Arial" w:cs="Arial"/>
          <w:color w:val="000000"/>
        </w:rPr>
        <w:t xml:space="preserve"> carer’s independence and freedom to make choices.</w:t>
      </w:r>
    </w:p>
    <w:p w:rsidR="002256C4" w:rsidRPr="00AD13B0" w:rsidRDefault="002256C4" w:rsidP="002256C4">
      <w:pPr>
        <w:pStyle w:val="ListParagraph"/>
        <w:numPr>
          <w:ilvl w:val="0"/>
          <w:numId w:val="2"/>
        </w:numPr>
        <w:autoSpaceDE w:val="0"/>
        <w:autoSpaceDN w:val="0"/>
        <w:adjustRightInd w:val="0"/>
        <w:spacing w:before="120" w:after="120" w:line="240" w:lineRule="auto"/>
        <w:rPr>
          <w:rFonts w:ascii="Arial" w:hAnsi="Arial" w:cs="Arial"/>
          <w:color w:val="000000"/>
        </w:rPr>
      </w:pPr>
      <w:r w:rsidRPr="00AD13B0">
        <w:rPr>
          <w:rFonts w:ascii="Arial" w:hAnsi="Arial" w:cs="Arial"/>
          <w:color w:val="000000"/>
        </w:rPr>
        <w:t xml:space="preserve">Risks to the </w:t>
      </w:r>
      <w:r w:rsidR="005E5FB7">
        <w:rPr>
          <w:rFonts w:ascii="Arial" w:hAnsi="Arial" w:cs="Arial"/>
          <w:color w:val="000000"/>
        </w:rPr>
        <w:t xml:space="preserve">young </w:t>
      </w:r>
      <w:r w:rsidRPr="00AD13B0">
        <w:rPr>
          <w:rFonts w:ascii="Arial" w:hAnsi="Arial" w:cs="Arial"/>
          <w:color w:val="000000"/>
        </w:rPr>
        <w:t>carer’s health, safety and wellbeing.</w:t>
      </w:r>
    </w:p>
    <w:p w:rsidR="002256C4" w:rsidRPr="00AD13B0" w:rsidRDefault="002256C4" w:rsidP="002256C4">
      <w:pPr>
        <w:pStyle w:val="ListParagraph"/>
        <w:numPr>
          <w:ilvl w:val="0"/>
          <w:numId w:val="2"/>
        </w:numPr>
        <w:autoSpaceDE w:val="0"/>
        <w:autoSpaceDN w:val="0"/>
        <w:adjustRightInd w:val="0"/>
        <w:spacing w:before="120" w:after="120" w:line="240" w:lineRule="auto"/>
        <w:rPr>
          <w:rFonts w:ascii="Arial" w:hAnsi="Arial" w:cs="Arial"/>
          <w:color w:val="000000"/>
        </w:rPr>
      </w:pPr>
      <w:r w:rsidRPr="00AD13B0">
        <w:rPr>
          <w:rFonts w:ascii="Arial" w:hAnsi="Arial" w:cs="Arial"/>
          <w:color w:val="000000"/>
        </w:rPr>
        <w:t xml:space="preserve">Is the </w:t>
      </w:r>
      <w:r w:rsidR="005E5FB7">
        <w:rPr>
          <w:rFonts w:ascii="Arial" w:hAnsi="Arial" w:cs="Arial"/>
          <w:color w:val="000000"/>
        </w:rPr>
        <w:t xml:space="preserve">young </w:t>
      </w:r>
      <w:r w:rsidRPr="00AD13B0">
        <w:rPr>
          <w:rFonts w:ascii="Arial" w:hAnsi="Arial" w:cs="Arial"/>
          <w:color w:val="000000"/>
        </w:rPr>
        <w:t>carer able to manage their own daily routines</w:t>
      </w:r>
      <w:r w:rsidR="00B857C6">
        <w:rPr>
          <w:rFonts w:ascii="Arial" w:hAnsi="Arial" w:cs="Arial"/>
          <w:color w:val="000000"/>
        </w:rPr>
        <w:t xml:space="preserve"> and are they</w:t>
      </w:r>
      <w:r w:rsidR="00405A28">
        <w:rPr>
          <w:rFonts w:ascii="Arial" w:hAnsi="Arial" w:cs="Arial"/>
          <w:color w:val="000000"/>
        </w:rPr>
        <w:t xml:space="preserve"> deemed age appropriate</w:t>
      </w:r>
      <w:r w:rsidRPr="00AD13B0">
        <w:rPr>
          <w:rFonts w:ascii="Arial" w:hAnsi="Arial" w:cs="Arial"/>
          <w:color w:val="000000"/>
        </w:rPr>
        <w:t>?</w:t>
      </w:r>
    </w:p>
    <w:p w:rsidR="002256C4" w:rsidRPr="00AD13B0" w:rsidRDefault="002256C4" w:rsidP="002256C4">
      <w:pPr>
        <w:pStyle w:val="ListParagraph"/>
        <w:numPr>
          <w:ilvl w:val="0"/>
          <w:numId w:val="2"/>
        </w:numPr>
        <w:autoSpaceDE w:val="0"/>
        <w:autoSpaceDN w:val="0"/>
        <w:adjustRightInd w:val="0"/>
        <w:spacing w:before="120" w:after="120" w:line="240" w:lineRule="auto"/>
        <w:rPr>
          <w:rFonts w:ascii="Arial" w:hAnsi="Arial" w:cs="Arial"/>
          <w:color w:val="000000"/>
        </w:rPr>
      </w:pPr>
      <w:r w:rsidRPr="00AD13B0">
        <w:rPr>
          <w:rFonts w:ascii="Arial" w:hAnsi="Arial" w:cs="Arial"/>
          <w:color w:val="000000"/>
        </w:rPr>
        <w:t xml:space="preserve">Is the </w:t>
      </w:r>
      <w:r w:rsidR="005E5FB7">
        <w:rPr>
          <w:rFonts w:ascii="Arial" w:hAnsi="Arial" w:cs="Arial"/>
          <w:color w:val="000000"/>
        </w:rPr>
        <w:t xml:space="preserve">young </w:t>
      </w:r>
      <w:r w:rsidRPr="00AD13B0">
        <w:rPr>
          <w:rFonts w:ascii="Arial" w:hAnsi="Arial" w:cs="Arial"/>
          <w:color w:val="000000"/>
        </w:rPr>
        <w:t>carer able to b</w:t>
      </w:r>
      <w:r w:rsidR="005E5FB7">
        <w:rPr>
          <w:rFonts w:ascii="Arial" w:hAnsi="Arial" w:cs="Arial"/>
          <w:color w:val="000000"/>
        </w:rPr>
        <w:t>e i</w:t>
      </w:r>
      <w:r w:rsidR="009A3460">
        <w:rPr>
          <w:rFonts w:ascii="Arial" w:hAnsi="Arial" w:cs="Arial"/>
          <w:color w:val="000000"/>
        </w:rPr>
        <w:t>nvolved in education, leisure</w:t>
      </w:r>
      <w:r w:rsidRPr="00AD13B0">
        <w:rPr>
          <w:rFonts w:ascii="Arial" w:hAnsi="Arial" w:cs="Arial"/>
          <w:color w:val="000000"/>
        </w:rPr>
        <w:t xml:space="preserve"> and community life? </w:t>
      </w:r>
    </w:p>
    <w:p w:rsidR="005A1EDF" w:rsidRDefault="002256C4" w:rsidP="005A1EDF">
      <w:pPr>
        <w:spacing w:before="120" w:after="120" w:line="240" w:lineRule="auto"/>
        <w:rPr>
          <w:rFonts w:ascii="Arial" w:hAnsi="Arial" w:cs="Arial"/>
          <w:color w:val="000000"/>
        </w:rPr>
      </w:pPr>
      <w:r w:rsidRPr="00AD13B0">
        <w:rPr>
          <w:rFonts w:ascii="Arial" w:hAnsi="Arial" w:cs="Arial"/>
          <w:color w:val="000000"/>
        </w:rPr>
        <w:lastRenderedPageBreak/>
        <w:t>The eligibili</w:t>
      </w:r>
      <w:r w:rsidR="00C86073">
        <w:rPr>
          <w:rFonts w:ascii="Arial" w:hAnsi="Arial" w:cs="Arial"/>
          <w:color w:val="000000"/>
        </w:rPr>
        <w:t>ty framework is split into</w:t>
      </w:r>
      <w:r w:rsidR="007A3DFB">
        <w:rPr>
          <w:rFonts w:ascii="Arial" w:hAnsi="Arial" w:cs="Arial"/>
          <w:color w:val="000000"/>
        </w:rPr>
        <w:t xml:space="preserve"> three </w:t>
      </w:r>
      <w:r w:rsidRPr="00AD13B0">
        <w:rPr>
          <w:rFonts w:ascii="Arial" w:hAnsi="Arial" w:cs="Arial"/>
          <w:color w:val="000000"/>
        </w:rPr>
        <w:t>bands, broadly covering the same areas as the eligibility criteria for service users</w:t>
      </w:r>
      <w:r w:rsidR="007A3DFB">
        <w:rPr>
          <w:rFonts w:ascii="Arial" w:hAnsi="Arial" w:cs="Arial"/>
          <w:color w:val="000000"/>
        </w:rPr>
        <w:t xml:space="preserve"> (combining critical and intensive as one</w:t>
      </w:r>
      <w:r w:rsidR="00405A28">
        <w:rPr>
          <w:rFonts w:ascii="Arial" w:hAnsi="Arial" w:cs="Arial"/>
          <w:color w:val="000000"/>
        </w:rPr>
        <w:t xml:space="preserve">) aligning </w:t>
      </w:r>
      <w:r w:rsidR="007A3DFB">
        <w:rPr>
          <w:rFonts w:ascii="Arial" w:hAnsi="Arial" w:cs="Arial"/>
          <w:color w:val="000000"/>
        </w:rPr>
        <w:t>with GIRFEC definitions and outlining child protection issues under critical criteria</w:t>
      </w:r>
      <w:r w:rsidR="00405A28">
        <w:rPr>
          <w:rFonts w:ascii="Arial" w:hAnsi="Arial" w:cs="Arial"/>
          <w:color w:val="000000"/>
        </w:rPr>
        <w:t xml:space="preserve">.  The intention is to provide </w:t>
      </w:r>
      <w:r w:rsidR="007A3DFB">
        <w:rPr>
          <w:rFonts w:ascii="Arial" w:hAnsi="Arial" w:cs="Arial"/>
          <w:color w:val="000000"/>
        </w:rPr>
        <w:t>support in a preventative model based on individual needs and outcomes. For children and young people this support needs to be flexible and</w:t>
      </w:r>
      <w:r w:rsidR="004669A7">
        <w:rPr>
          <w:rFonts w:ascii="Arial" w:hAnsi="Arial" w:cs="Arial"/>
          <w:color w:val="000000"/>
        </w:rPr>
        <w:t xml:space="preserve"> </w:t>
      </w:r>
      <w:r w:rsidR="007A3DFB">
        <w:rPr>
          <w:rFonts w:ascii="Arial" w:hAnsi="Arial" w:cs="Arial"/>
          <w:color w:val="000000"/>
        </w:rPr>
        <w:t>work on a continuum, in order to meet needs across a variety of caring situations (covering universal, additional and intensive). Also w</w:t>
      </w:r>
      <w:r w:rsidR="005D41D6">
        <w:rPr>
          <w:rFonts w:ascii="Arial" w:hAnsi="Arial" w:cs="Arial"/>
          <w:color w:val="000000"/>
        </w:rPr>
        <w:t xml:space="preserve">here appropriate that support provided to the </w:t>
      </w:r>
      <w:r w:rsidR="007A3DFB">
        <w:rPr>
          <w:rFonts w:ascii="Arial" w:hAnsi="Arial" w:cs="Arial"/>
          <w:color w:val="000000"/>
        </w:rPr>
        <w:t>‘</w:t>
      </w:r>
      <w:r w:rsidR="005D41D6">
        <w:rPr>
          <w:rFonts w:ascii="Arial" w:hAnsi="Arial" w:cs="Arial"/>
          <w:color w:val="000000"/>
        </w:rPr>
        <w:t>cared for</w:t>
      </w:r>
      <w:r w:rsidR="007A3DFB">
        <w:rPr>
          <w:rFonts w:ascii="Arial" w:hAnsi="Arial" w:cs="Arial"/>
          <w:color w:val="000000"/>
        </w:rPr>
        <w:t>’</w:t>
      </w:r>
      <w:r w:rsidR="005D41D6">
        <w:rPr>
          <w:rFonts w:ascii="Arial" w:hAnsi="Arial" w:cs="Arial"/>
          <w:color w:val="000000"/>
        </w:rPr>
        <w:t xml:space="preserve"> adult is considered in order to prevent young carer undertaking excessive or inappropriate care.</w:t>
      </w:r>
    </w:p>
    <w:p w:rsidR="00405A28" w:rsidRDefault="00405A28" w:rsidP="005A1EDF">
      <w:pPr>
        <w:spacing w:before="120" w:after="120" w:line="240" w:lineRule="auto"/>
        <w:rPr>
          <w:rFonts w:ascii="Arial" w:hAnsi="Arial" w:cs="Arial"/>
          <w:color w:val="000000"/>
        </w:rPr>
      </w:pPr>
    </w:p>
    <w:p w:rsidR="00405A28" w:rsidRDefault="00405A28" w:rsidP="005A1EDF">
      <w:pPr>
        <w:spacing w:before="120" w:after="120" w:line="240" w:lineRule="auto"/>
        <w:rPr>
          <w:rFonts w:ascii="Arial" w:hAnsi="Arial" w:cs="Arial"/>
          <w:color w:val="000000"/>
        </w:rPr>
      </w:pPr>
    </w:p>
    <w:p w:rsidR="00405A28" w:rsidRDefault="00405A28" w:rsidP="005A1EDF">
      <w:pPr>
        <w:spacing w:before="120" w:after="120" w:line="240" w:lineRule="auto"/>
        <w:rPr>
          <w:rFonts w:ascii="Arial" w:hAnsi="Arial" w:cs="Arial"/>
          <w:color w:val="000000"/>
        </w:rPr>
      </w:pPr>
    </w:p>
    <w:p w:rsidR="00405A28" w:rsidRDefault="00405A28" w:rsidP="005A1EDF">
      <w:pPr>
        <w:spacing w:before="120" w:after="120" w:line="240" w:lineRule="auto"/>
        <w:rPr>
          <w:rFonts w:ascii="Arial" w:hAnsi="Arial" w:cs="Arial"/>
          <w:color w:val="000000"/>
        </w:rPr>
      </w:pPr>
    </w:p>
    <w:p w:rsidR="00405A28" w:rsidRDefault="00405A28" w:rsidP="005A1EDF">
      <w:pPr>
        <w:spacing w:before="120" w:after="120" w:line="240" w:lineRule="auto"/>
        <w:rPr>
          <w:rFonts w:ascii="Arial" w:hAnsi="Arial" w:cs="Arial"/>
          <w:color w:val="000000"/>
        </w:rPr>
      </w:pPr>
    </w:p>
    <w:p w:rsidR="00405A28" w:rsidRDefault="00405A28" w:rsidP="005A1EDF">
      <w:pPr>
        <w:spacing w:before="120" w:after="120" w:line="240" w:lineRule="auto"/>
        <w:rPr>
          <w:rFonts w:ascii="Arial" w:hAnsi="Arial" w:cs="Arial"/>
          <w:color w:val="000000"/>
        </w:rPr>
      </w:pPr>
    </w:p>
    <w:p w:rsidR="00BB3B46" w:rsidRDefault="00BB3B46" w:rsidP="005A1EDF">
      <w:pPr>
        <w:spacing w:before="120" w:after="120" w:line="240" w:lineRule="auto"/>
        <w:rPr>
          <w:rFonts w:ascii="Arial" w:hAnsi="Arial" w:cs="Arial"/>
          <w:color w:val="000000"/>
        </w:rPr>
      </w:pPr>
    </w:p>
    <w:p w:rsidR="00BB3B46" w:rsidRDefault="00BB3B46" w:rsidP="005A1EDF">
      <w:pPr>
        <w:spacing w:before="120" w:after="120" w:line="240" w:lineRule="auto"/>
        <w:rPr>
          <w:rFonts w:ascii="Arial" w:hAnsi="Arial" w:cs="Arial"/>
          <w:color w:val="000000"/>
        </w:rPr>
      </w:pPr>
    </w:p>
    <w:p w:rsidR="00BB3B46" w:rsidRDefault="00BB3B46" w:rsidP="005A1EDF">
      <w:pPr>
        <w:spacing w:before="120" w:after="120" w:line="240" w:lineRule="auto"/>
        <w:rPr>
          <w:rFonts w:ascii="Arial" w:hAnsi="Arial" w:cs="Arial"/>
          <w:color w:val="000000"/>
        </w:rPr>
      </w:pPr>
    </w:p>
    <w:p w:rsidR="00F14C44" w:rsidRPr="005A1EDF" w:rsidRDefault="007A3DFB" w:rsidP="005A1EDF">
      <w:pPr>
        <w:spacing w:before="120" w:after="120" w:line="240" w:lineRule="auto"/>
        <w:rPr>
          <w:rFonts w:ascii="Arial" w:hAnsi="Arial" w:cs="Arial"/>
          <w:color w:val="000000"/>
        </w:rPr>
      </w:pPr>
      <w:r>
        <w:rPr>
          <w:b/>
        </w:rPr>
        <w:t>4a. Eligibility criteria f</w:t>
      </w:r>
      <w:r w:rsidR="00C53D11">
        <w:rPr>
          <w:b/>
        </w:rPr>
        <w:t>ramew</w:t>
      </w:r>
      <w:r w:rsidR="00F14C44" w:rsidRPr="00F14C44">
        <w:rPr>
          <w:b/>
        </w:rPr>
        <w:t>ork for Young Carers</w:t>
      </w:r>
    </w:p>
    <w:p w:rsidR="005A1EDF" w:rsidRDefault="002256C4" w:rsidP="006633AE">
      <w:pPr>
        <w:rPr>
          <w:rFonts w:ascii="Arial" w:hAnsi="Arial" w:cs="Arial"/>
          <w:b/>
        </w:rPr>
      </w:pPr>
      <w:r w:rsidRPr="00594694">
        <w:rPr>
          <w:rFonts w:ascii="Arial" w:hAnsi="Arial" w:cs="Arial"/>
          <w:noProof/>
          <w:color w:val="000000"/>
        </w:rPr>
        <w:lastRenderedPageBreak/>
        <w:drawing>
          <wp:inline distT="0" distB="0" distL="0" distR="0" wp14:anchorId="0067EAC2" wp14:editId="2DA5CC00">
            <wp:extent cx="5731510" cy="5905500"/>
            <wp:effectExtent l="0" t="0" r="254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542E5" w:rsidRPr="006633AE" w:rsidRDefault="00BB7BE8" w:rsidP="006633AE">
      <w:r>
        <w:rPr>
          <w:rFonts w:ascii="Arial" w:hAnsi="Arial" w:cs="Arial"/>
          <w:b/>
        </w:rPr>
        <w:t xml:space="preserve">5. </w:t>
      </w:r>
      <w:r w:rsidR="00F14C44">
        <w:rPr>
          <w:rFonts w:ascii="Arial" w:hAnsi="Arial" w:cs="Arial"/>
          <w:b/>
        </w:rPr>
        <w:t>Reviewing</w:t>
      </w:r>
      <w:r w:rsidR="008542E5" w:rsidRPr="000A168D">
        <w:rPr>
          <w:rFonts w:ascii="Arial" w:hAnsi="Arial" w:cs="Arial"/>
          <w:b/>
        </w:rPr>
        <w:t xml:space="preserve"> </w:t>
      </w:r>
      <w:r w:rsidR="008542E5">
        <w:rPr>
          <w:rFonts w:ascii="Arial" w:hAnsi="Arial" w:cs="Arial"/>
          <w:b/>
        </w:rPr>
        <w:t>young carers statements</w:t>
      </w:r>
    </w:p>
    <w:p w:rsidR="008542E5" w:rsidRPr="000A168D" w:rsidRDefault="008542E5" w:rsidP="008542E5">
      <w:pPr>
        <w:autoSpaceDE w:val="0"/>
        <w:autoSpaceDN w:val="0"/>
        <w:adjustRightInd w:val="0"/>
        <w:spacing w:before="120" w:after="120" w:line="240" w:lineRule="auto"/>
        <w:rPr>
          <w:rFonts w:ascii="Arial" w:hAnsi="Arial" w:cs="Arial"/>
        </w:rPr>
      </w:pPr>
      <w:r>
        <w:rPr>
          <w:rFonts w:ascii="Arial" w:hAnsi="Arial" w:cs="Arial"/>
        </w:rPr>
        <w:t>Young Carers Statements</w:t>
      </w:r>
      <w:r w:rsidRPr="000A168D">
        <w:rPr>
          <w:rFonts w:ascii="Arial" w:hAnsi="Arial" w:cs="Arial"/>
        </w:rPr>
        <w:t xml:space="preserve"> will include a timescale and describe any changes of circumstances agreed with the carer that would trigger a review of </w:t>
      </w:r>
      <w:r>
        <w:rPr>
          <w:rFonts w:ascii="Arial" w:hAnsi="Arial" w:cs="Arial"/>
        </w:rPr>
        <w:t>the statement</w:t>
      </w:r>
      <w:r w:rsidRPr="000A168D">
        <w:rPr>
          <w:rFonts w:ascii="Arial" w:hAnsi="Arial" w:cs="Arial"/>
        </w:rPr>
        <w:t>.  This may be:</w:t>
      </w:r>
    </w:p>
    <w:p w:rsidR="008542E5" w:rsidRPr="000A168D" w:rsidRDefault="008542E5" w:rsidP="008542E5">
      <w:pPr>
        <w:pStyle w:val="ListParagraph"/>
        <w:numPr>
          <w:ilvl w:val="0"/>
          <w:numId w:val="4"/>
        </w:numPr>
        <w:autoSpaceDE w:val="0"/>
        <w:autoSpaceDN w:val="0"/>
        <w:adjustRightInd w:val="0"/>
        <w:spacing w:before="120" w:after="120" w:line="240" w:lineRule="auto"/>
        <w:rPr>
          <w:rFonts w:ascii="Arial" w:hAnsi="Arial" w:cs="Arial"/>
        </w:rPr>
      </w:pPr>
      <w:r w:rsidRPr="000A168D">
        <w:rPr>
          <w:rFonts w:ascii="Arial" w:hAnsi="Arial" w:cs="Arial"/>
        </w:rPr>
        <w:t>A periodic triggers, for example annually.</w:t>
      </w:r>
    </w:p>
    <w:p w:rsidR="008542E5" w:rsidRPr="000A168D" w:rsidRDefault="008542E5" w:rsidP="008542E5">
      <w:pPr>
        <w:pStyle w:val="ListParagraph"/>
        <w:numPr>
          <w:ilvl w:val="0"/>
          <w:numId w:val="4"/>
        </w:numPr>
        <w:autoSpaceDE w:val="0"/>
        <w:autoSpaceDN w:val="0"/>
        <w:adjustRightInd w:val="0"/>
        <w:spacing w:before="120" w:after="120" w:line="240" w:lineRule="auto"/>
        <w:rPr>
          <w:rFonts w:ascii="Arial" w:hAnsi="Arial" w:cs="Arial"/>
        </w:rPr>
      </w:pPr>
      <w:r w:rsidRPr="000A168D">
        <w:rPr>
          <w:rFonts w:ascii="Arial" w:hAnsi="Arial" w:cs="Arial"/>
        </w:rPr>
        <w:t>A specific change of circumstances such as moving home.</w:t>
      </w:r>
    </w:p>
    <w:p w:rsidR="008542E5" w:rsidRPr="000A168D" w:rsidRDefault="008542E5" w:rsidP="008542E5">
      <w:pPr>
        <w:pStyle w:val="ListParagraph"/>
        <w:numPr>
          <w:ilvl w:val="0"/>
          <w:numId w:val="4"/>
        </w:numPr>
        <w:autoSpaceDE w:val="0"/>
        <w:autoSpaceDN w:val="0"/>
        <w:adjustRightInd w:val="0"/>
        <w:spacing w:before="120" w:after="120" w:line="240" w:lineRule="auto"/>
        <w:rPr>
          <w:rFonts w:ascii="Arial" w:hAnsi="Arial" w:cs="Arial"/>
          <w:sz w:val="24"/>
        </w:rPr>
      </w:pPr>
      <w:r w:rsidRPr="000A168D">
        <w:rPr>
          <w:rFonts w:ascii="Arial" w:hAnsi="Arial" w:cs="Arial"/>
          <w:sz w:val="24"/>
        </w:rPr>
        <w:t>A</w:t>
      </w:r>
      <w:r w:rsidRPr="000A168D">
        <w:rPr>
          <w:rFonts w:ascii="Arial" w:hAnsi="Arial" w:cs="Arial"/>
          <w:szCs w:val="21"/>
        </w:rPr>
        <w:t xml:space="preserve">ny change which has a material impact on the care provided by the </w:t>
      </w:r>
      <w:r>
        <w:rPr>
          <w:rFonts w:ascii="Arial" w:hAnsi="Arial" w:cs="Arial"/>
          <w:szCs w:val="21"/>
        </w:rPr>
        <w:t xml:space="preserve">young </w:t>
      </w:r>
      <w:r w:rsidRPr="000A168D">
        <w:rPr>
          <w:rFonts w:ascii="Arial" w:hAnsi="Arial" w:cs="Arial"/>
          <w:szCs w:val="21"/>
        </w:rPr>
        <w:t>carer.</w:t>
      </w:r>
    </w:p>
    <w:p w:rsidR="008542E5" w:rsidRPr="000A168D" w:rsidRDefault="008542E5" w:rsidP="008542E5">
      <w:pPr>
        <w:pStyle w:val="ListParagraph"/>
        <w:numPr>
          <w:ilvl w:val="0"/>
          <w:numId w:val="4"/>
        </w:numPr>
        <w:autoSpaceDE w:val="0"/>
        <w:autoSpaceDN w:val="0"/>
        <w:adjustRightInd w:val="0"/>
        <w:spacing w:before="120" w:after="120" w:line="240" w:lineRule="auto"/>
        <w:rPr>
          <w:rFonts w:ascii="Arial" w:hAnsi="Arial" w:cs="Arial"/>
        </w:rPr>
      </w:pPr>
      <w:r w:rsidRPr="000A168D">
        <w:rPr>
          <w:rFonts w:ascii="Arial" w:hAnsi="Arial" w:cs="Arial"/>
        </w:rPr>
        <w:t xml:space="preserve">If the </w:t>
      </w:r>
      <w:r>
        <w:rPr>
          <w:rFonts w:ascii="Arial" w:hAnsi="Arial" w:cs="Arial"/>
        </w:rPr>
        <w:t xml:space="preserve">young </w:t>
      </w:r>
      <w:r w:rsidRPr="000A168D">
        <w:rPr>
          <w:rFonts w:ascii="Arial" w:hAnsi="Arial" w:cs="Arial"/>
        </w:rPr>
        <w:t xml:space="preserve">carers declines </w:t>
      </w:r>
      <w:r>
        <w:rPr>
          <w:rFonts w:ascii="Arial" w:hAnsi="Arial" w:cs="Arial"/>
        </w:rPr>
        <w:t>the assessment and/or YCS</w:t>
      </w:r>
      <w:r w:rsidRPr="000A168D">
        <w:rPr>
          <w:rFonts w:ascii="Arial" w:hAnsi="Arial" w:cs="Arial"/>
        </w:rPr>
        <w:t>, or the review.</w:t>
      </w:r>
    </w:p>
    <w:p w:rsidR="008542E5" w:rsidRPr="00B95FA1" w:rsidRDefault="008542E5" w:rsidP="008542E5">
      <w:pPr>
        <w:pStyle w:val="ListParagraph"/>
        <w:numPr>
          <w:ilvl w:val="0"/>
          <w:numId w:val="4"/>
        </w:numPr>
        <w:autoSpaceDE w:val="0"/>
        <w:autoSpaceDN w:val="0"/>
        <w:adjustRightInd w:val="0"/>
        <w:spacing w:before="120" w:after="120" w:line="240" w:lineRule="auto"/>
        <w:rPr>
          <w:rFonts w:ascii="Arial" w:hAnsi="Arial" w:cs="Arial"/>
        </w:rPr>
      </w:pPr>
      <w:r w:rsidRPr="000A168D">
        <w:rPr>
          <w:rFonts w:ascii="Arial" w:hAnsi="Arial" w:cs="Arial"/>
        </w:rPr>
        <w:t xml:space="preserve">When the </w:t>
      </w:r>
      <w:r>
        <w:rPr>
          <w:rFonts w:ascii="Arial" w:hAnsi="Arial" w:cs="Arial"/>
        </w:rPr>
        <w:t xml:space="preserve">young </w:t>
      </w:r>
      <w:r w:rsidRPr="000A168D">
        <w:rPr>
          <w:rFonts w:ascii="Arial" w:hAnsi="Arial" w:cs="Arial"/>
        </w:rPr>
        <w:t xml:space="preserve">carer no longer wishes to be a </w:t>
      </w:r>
      <w:r>
        <w:rPr>
          <w:rFonts w:ascii="Arial" w:hAnsi="Arial" w:cs="Arial"/>
        </w:rPr>
        <w:t>carer or deemed as being a child protection issue requiring action</w:t>
      </w:r>
    </w:p>
    <w:p w:rsidR="00993632" w:rsidRDefault="00634E44" w:rsidP="00993632">
      <w:pPr>
        <w:spacing w:before="120" w:after="120" w:line="240" w:lineRule="auto"/>
        <w:rPr>
          <w:rFonts w:ascii="Arial" w:hAnsi="Arial" w:cs="Arial"/>
        </w:rPr>
      </w:pPr>
      <w:r>
        <w:rPr>
          <w:rFonts w:ascii="Arial" w:hAnsi="Arial" w:cs="Arial"/>
        </w:rPr>
        <w:lastRenderedPageBreak/>
        <w:t>Y</w:t>
      </w:r>
      <w:r w:rsidR="008542E5">
        <w:rPr>
          <w:rFonts w:ascii="Arial" w:hAnsi="Arial" w:cs="Arial"/>
        </w:rPr>
        <w:t xml:space="preserve">oung </w:t>
      </w:r>
      <w:r w:rsidR="008542E5" w:rsidRPr="000A168D">
        <w:rPr>
          <w:rFonts w:ascii="Arial" w:hAnsi="Arial" w:cs="Arial"/>
        </w:rPr>
        <w:t>carers can request a revi</w:t>
      </w:r>
      <w:r w:rsidR="008542E5">
        <w:rPr>
          <w:rFonts w:ascii="Arial" w:hAnsi="Arial" w:cs="Arial"/>
        </w:rPr>
        <w:t>ew of their Young Carer Statement</w:t>
      </w:r>
      <w:r w:rsidR="008542E5" w:rsidRPr="000A168D">
        <w:rPr>
          <w:rFonts w:ascii="Arial" w:hAnsi="Arial" w:cs="Arial"/>
        </w:rPr>
        <w:t xml:space="preserve"> at any time.</w:t>
      </w:r>
      <w:r w:rsidR="003727B7">
        <w:rPr>
          <w:rFonts w:ascii="Arial" w:hAnsi="Arial" w:cs="Arial"/>
        </w:rPr>
        <w:t xml:space="preserve">  Getting it right</w:t>
      </w:r>
      <w:r w:rsidR="00993632" w:rsidRPr="00993632">
        <w:rPr>
          <w:rFonts w:ascii="Arial" w:hAnsi="Arial" w:cs="Arial"/>
        </w:rPr>
        <w:t xml:space="preserve"> for </w:t>
      </w:r>
      <w:r w:rsidR="003727B7">
        <w:rPr>
          <w:rFonts w:ascii="Arial" w:hAnsi="Arial" w:cs="Arial"/>
        </w:rPr>
        <w:t xml:space="preserve">young </w:t>
      </w:r>
      <w:r w:rsidR="00993632" w:rsidRPr="00993632">
        <w:rPr>
          <w:rFonts w:ascii="Arial" w:hAnsi="Arial" w:cs="Arial"/>
        </w:rPr>
        <w:t>carers will continue to promote partnership working with organisations an</w:t>
      </w:r>
      <w:r w:rsidR="003727B7">
        <w:rPr>
          <w:rFonts w:ascii="Arial" w:hAnsi="Arial" w:cs="Arial"/>
        </w:rPr>
        <w:t xml:space="preserve">d communities across Fife. </w:t>
      </w:r>
      <w:r w:rsidR="00993632" w:rsidRPr="00993632">
        <w:rPr>
          <w:rFonts w:ascii="Arial" w:hAnsi="Arial" w:cs="Arial"/>
        </w:rPr>
        <w:t xml:space="preserve">  This</w:t>
      </w:r>
      <w:r w:rsidR="003727B7">
        <w:rPr>
          <w:rFonts w:ascii="Arial" w:hAnsi="Arial" w:cs="Arial"/>
        </w:rPr>
        <w:t xml:space="preserve"> preventative</w:t>
      </w:r>
      <w:r w:rsidR="00993632" w:rsidRPr="00993632">
        <w:rPr>
          <w:rFonts w:ascii="Arial" w:hAnsi="Arial" w:cs="Arial"/>
        </w:rPr>
        <w:t xml:space="preserve"> approach wil</w:t>
      </w:r>
      <w:r w:rsidR="003727B7">
        <w:rPr>
          <w:rFonts w:ascii="Arial" w:hAnsi="Arial" w:cs="Arial"/>
        </w:rPr>
        <w:t xml:space="preserve">l promote </w:t>
      </w:r>
      <w:r w:rsidR="00993632" w:rsidRPr="00993632">
        <w:rPr>
          <w:rFonts w:ascii="Arial" w:hAnsi="Arial" w:cs="Arial"/>
        </w:rPr>
        <w:t xml:space="preserve">positive and lasting impact on </w:t>
      </w:r>
      <w:r w:rsidR="00993632">
        <w:rPr>
          <w:rFonts w:ascii="Arial" w:hAnsi="Arial" w:cs="Arial"/>
        </w:rPr>
        <w:t xml:space="preserve">young </w:t>
      </w:r>
      <w:r w:rsidR="00993632" w:rsidRPr="00993632">
        <w:rPr>
          <w:rFonts w:ascii="Arial" w:hAnsi="Arial" w:cs="Arial"/>
        </w:rPr>
        <w:t>carers’ experience of caring</w:t>
      </w:r>
      <w:r w:rsidR="003727B7">
        <w:rPr>
          <w:rFonts w:ascii="Arial" w:hAnsi="Arial" w:cs="Arial"/>
        </w:rPr>
        <w:t xml:space="preserve"> and support them to be</w:t>
      </w:r>
      <w:r w:rsidR="00BB3B46">
        <w:rPr>
          <w:rFonts w:ascii="Arial" w:hAnsi="Arial" w:cs="Arial"/>
        </w:rPr>
        <w:t xml:space="preserve"> a child first and have experience’s similar to their non-caring peers</w:t>
      </w:r>
      <w:r w:rsidR="00993632" w:rsidRPr="00993632">
        <w:rPr>
          <w:rFonts w:ascii="Arial" w:hAnsi="Arial" w:cs="Arial"/>
        </w:rPr>
        <w:t>.</w:t>
      </w:r>
    </w:p>
    <w:p w:rsidR="00FF17A6" w:rsidRDefault="00FF17A6" w:rsidP="00993632">
      <w:pPr>
        <w:spacing w:before="120" w:after="120" w:line="240" w:lineRule="auto"/>
        <w:rPr>
          <w:rFonts w:ascii="Arial" w:hAnsi="Arial" w:cs="Arial"/>
        </w:rPr>
      </w:pPr>
    </w:p>
    <w:p w:rsidR="00FF17A6" w:rsidRPr="00FF17A6" w:rsidRDefault="00FF17A6" w:rsidP="00993632">
      <w:pPr>
        <w:spacing w:before="120" w:after="120" w:line="240" w:lineRule="auto"/>
        <w:rPr>
          <w:rFonts w:ascii="Arial" w:hAnsi="Arial" w:cs="Arial"/>
          <w:color w:val="FF0000"/>
        </w:rPr>
      </w:pPr>
      <w:r w:rsidRPr="00FF17A6">
        <w:rPr>
          <w:rFonts w:ascii="Arial" w:hAnsi="Arial" w:cs="Arial"/>
          <w:color w:val="FF0000"/>
        </w:rPr>
        <w:t xml:space="preserve"> </w:t>
      </w:r>
    </w:p>
    <w:p w:rsidR="005E5FB7" w:rsidRDefault="005E5FB7" w:rsidP="002256C4">
      <w:pPr>
        <w:spacing w:after="0" w:line="240" w:lineRule="auto"/>
        <w:contextualSpacing/>
      </w:pPr>
    </w:p>
    <w:p w:rsidR="005E5FB7" w:rsidRDefault="005E5FB7" w:rsidP="002256C4">
      <w:pPr>
        <w:spacing w:after="0" w:line="240" w:lineRule="auto"/>
        <w:contextualSpacing/>
      </w:pPr>
    </w:p>
    <w:p w:rsidR="005E5FB7" w:rsidRDefault="005E5FB7" w:rsidP="002256C4">
      <w:pPr>
        <w:spacing w:after="0" w:line="240" w:lineRule="auto"/>
        <w:contextualSpacing/>
      </w:pPr>
    </w:p>
    <w:p w:rsidR="005E5FB7" w:rsidRDefault="005E5FB7" w:rsidP="002256C4">
      <w:pPr>
        <w:spacing w:after="0" w:line="240" w:lineRule="auto"/>
        <w:contextualSpacing/>
      </w:pPr>
    </w:p>
    <w:p w:rsidR="005E5FB7" w:rsidRDefault="005E5FB7" w:rsidP="002256C4">
      <w:pPr>
        <w:spacing w:after="0" w:line="240" w:lineRule="auto"/>
        <w:contextualSpacing/>
      </w:pPr>
    </w:p>
    <w:p w:rsidR="002256C4" w:rsidRPr="002256C4" w:rsidRDefault="002256C4" w:rsidP="002256C4">
      <w:pPr>
        <w:spacing w:after="0" w:line="240" w:lineRule="auto"/>
        <w:contextualSpacing/>
        <w:rPr>
          <w:rFonts w:ascii="Times New Roman" w:eastAsia="Times New Roman" w:hAnsi="Times New Roman" w:cs="Times New Roman"/>
          <w:szCs w:val="24"/>
        </w:rPr>
      </w:pPr>
      <w:r w:rsidRPr="002256C4">
        <w:rPr>
          <w:rFonts w:ascii="Arial" w:eastAsia="+mn-ea" w:hAnsi="Arial" w:cs="Arial"/>
          <w:color w:val="FFFFFF"/>
        </w:rPr>
        <w:t xml:space="preserve"> Support and advice will promote the carer’s independence and contribution to the wider community.  Supported through universal community services.</w:t>
      </w:r>
    </w:p>
    <w:sectPr w:rsidR="002256C4" w:rsidRPr="002256C4" w:rsidSect="00F4134E">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4F0C"/>
    <w:multiLevelType w:val="hybridMultilevel"/>
    <w:tmpl w:val="6FAA26F0"/>
    <w:lvl w:ilvl="0" w:tplc="43BCF996">
      <w:start w:val="1"/>
      <w:numFmt w:val="bullet"/>
      <w:lvlText w:val="•"/>
      <w:lvlJc w:val="left"/>
      <w:pPr>
        <w:tabs>
          <w:tab w:val="num" w:pos="720"/>
        </w:tabs>
        <w:ind w:left="720" w:hanging="360"/>
      </w:pPr>
      <w:rPr>
        <w:rFonts w:ascii="Times New Roman" w:hAnsi="Times New Roman" w:hint="default"/>
      </w:rPr>
    </w:lvl>
    <w:lvl w:ilvl="1" w:tplc="7CFEA83C" w:tentative="1">
      <w:start w:val="1"/>
      <w:numFmt w:val="bullet"/>
      <w:lvlText w:val="•"/>
      <w:lvlJc w:val="left"/>
      <w:pPr>
        <w:tabs>
          <w:tab w:val="num" w:pos="1440"/>
        </w:tabs>
        <w:ind w:left="1440" w:hanging="360"/>
      </w:pPr>
      <w:rPr>
        <w:rFonts w:ascii="Times New Roman" w:hAnsi="Times New Roman" w:hint="default"/>
      </w:rPr>
    </w:lvl>
    <w:lvl w:ilvl="2" w:tplc="7CDA5D8A" w:tentative="1">
      <w:start w:val="1"/>
      <w:numFmt w:val="bullet"/>
      <w:lvlText w:val="•"/>
      <w:lvlJc w:val="left"/>
      <w:pPr>
        <w:tabs>
          <w:tab w:val="num" w:pos="2160"/>
        </w:tabs>
        <w:ind w:left="2160" w:hanging="360"/>
      </w:pPr>
      <w:rPr>
        <w:rFonts w:ascii="Times New Roman" w:hAnsi="Times New Roman" w:hint="default"/>
      </w:rPr>
    </w:lvl>
    <w:lvl w:ilvl="3" w:tplc="E9AAD1CC" w:tentative="1">
      <w:start w:val="1"/>
      <w:numFmt w:val="bullet"/>
      <w:lvlText w:val="•"/>
      <w:lvlJc w:val="left"/>
      <w:pPr>
        <w:tabs>
          <w:tab w:val="num" w:pos="2880"/>
        </w:tabs>
        <w:ind w:left="2880" w:hanging="360"/>
      </w:pPr>
      <w:rPr>
        <w:rFonts w:ascii="Times New Roman" w:hAnsi="Times New Roman" w:hint="default"/>
      </w:rPr>
    </w:lvl>
    <w:lvl w:ilvl="4" w:tplc="303A68B8" w:tentative="1">
      <w:start w:val="1"/>
      <w:numFmt w:val="bullet"/>
      <w:lvlText w:val="•"/>
      <w:lvlJc w:val="left"/>
      <w:pPr>
        <w:tabs>
          <w:tab w:val="num" w:pos="3600"/>
        </w:tabs>
        <w:ind w:left="3600" w:hanging="360"/>
      </w:pPr>
      <w:rPr>
        <w:rFonts w:ascii="Times New Roman" w:hAnsi="Times New Roman" w:hint="default"/>
      </w:rPr>
    </w:lvl>
    <w:lvl w:ilvl="5" w:tplc="C652DD3E" w:tentative="1">
      <w:start w:val="1"/>
      <w:numFmt w:val="bullet"/>
      <w:lvlText w:val="•"/>
      <w:lvlJc w:val="left"/>
      <w:pPr>
        <w:tabs>
          <w:tab w:val="num" w:pos="4320"/>
        </w:tabs>
        <w:ind w:left="4320" w:hanging="360"/>
      </w:pPr>
      <w:rPr>
        <w:rFonts w:ascii="Times New Roman" w:hAnsi="Times New Roman" w:hint="default"/>
      </w:rPr>
    </w:lvl>
    <w:lvl w:ilvl="6" w:tplc="582639B2" w:tentative="1">
      <w:start w:val="1"/>
      <w:numFmt w:val="bullet"/>
      <w:lvlText w:val="•"/>
      <w:lvlJc w:val="left"/>
      <w:pPr>
        <w:tabs>
          <w:tab w:val="num" w:pos="5040"/>
        </w:tabs>
        <w:ind w:left="5040" w:hanging="360"/>
      </w:pPr>
      <w:rPr>
        <w:rFonts w:ascii="Times New Roman" w:hAnsi="Times New Roman" w:hint="default"/>
      </w:rPr>
    </w:lvl>
    <w:lvl w:ilvl="7" w:tplc="D21E6D28" w:tentative="1">
      <w:start w:val="1"/>
      <w:numFmt w:val="bullet"/>
      <w:lvlText w:val="•"/>
      <w:lvlJc w:val="left"/>
      <w:pPr>
        <w:tabs>
          <w:tab w:val="num" w:pos="5760"/>
        </w:tabs>
        <w:ind w:left="5760" w:hanging="360"/>
      </w:pPr>
      <w:rPr>
        <w:rFonts w:ascii="Times New Roman" w:hAnsi="Times New Roman" w:hint="default"/>
      </w:rPr>
    </w:lvl>
    <w:lvl w:ilvl="8" w:tplc="316C5F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CE4B07"/>
    <w:multiLevelType w:val="hybridMultilevel"/>
    <w:tmpl w:val="29AAB440"/>
    <w:lvl w:ilvl="0" w:tplc="C46ACB2E">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B5ABA"/>
    <w:multiLevelType w:val="hybridMultilevel"/>
    <w:tmpl w:val="CA86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837DF"/>
    <w:multiLevelType w:val="hybridMultilevel"/>
    <w:tmpl w:val="53DA59E2"/>
    <w:lvl w:ilvl="0" w:tplc="CA48B766">
      <w:start w:val="1"/>
      <w:numFmt w:val="bullet"/>
      <w:lvlText w:val="•"/>
      <w:lvlJc w:val="left"/>
      <w:pPr>
        <w:tabs>
          <w:tab w:val="num" w:pos="720"/>
        </w:tabs>
        <w:ind w:left="720" w:hanging="360"/>
      </w:pPr>
      <w:rPr>
        <w:rFonts w:ascii="Times New Roman" w:hAnsi="Times New Roman" w:hint="default"/>
      </w:rPr>
    </w:lvl>
    <w:lvl w:ilvl="1" w:tplc="62143916" w:tentative="1">
      <w:start w:val="1"/>
      <w:numFmt w:val="bullet"/>
      <w:lvlText w:val="•"/>
      <w:lvlJc w:val="left"/>
      <w:pPr>
        <w:tabs>
          <w:tab w:val="num" w:pos="1440"/>
        </w:tabs>
        <w:ind w:left="1440" w:hanging="360"/>
      </w:pPr>
      <w:rPr>
        <w:rFonts w:ascii="Times New Roman" w:hAnsi="Times New Roman" w:hint="default"/>
      </w:rPr>
    </w:lvl>
    <w:lvl w:ilvl="2" w:tplc="6A7C9CC8" w:tentative="1">
      <w:start w:val="1"/>
      <w:numFmt w:val="bullet"/>
      <w:lvlText w:val="•"/>
      <w:lvlJc w:val="left"/>
      <w:pPr>
        <w:tabs>
          <w:tab w:val="num" w:pos="2160"/>
        </w:tabs>
        <w:ind w:left="2160" w:hanging="360"/>
      </w:pPr>
      <w:rPr>
        <w:rFonts w:ascii="Times New Roman" w:hAnsi="Times New Roman" w:hint="default"/>
      </w:rPr>
    </w:lvl>
    <w:lvl w:ilvl="3" w:tplc="55704232" w:tentative="1">
      <w:start w:val="1"/>
      <w:numFmt w:val="bullet"/>
      <w:lvlText w:val="•"/>
      <w:lvlJc w:val="left"/>
      <w:pPr>
        <w:tabs>
          <w:tab w:val="num" w:pos="2880"/>
        </w:tabs>
        <w:ind w:left="2880" w:hanging="360"/>
      </w:pPr>
      <w:rPr>
        <w:rFonts w:ascii="Times New Roman" w:hAnsi="Times New Roman" w:hint="default"/>
      </w:rPr>
    </w:lvl>
    <w:lvl w:ilvl="4" w:tplc="0BD6501E" w:tentative="1">
      <w:start w:val="1"/>
      <w:numFmt w:val="bullet"/>
      <w:lvlText w:val="•"/>
      <w:lvlJc w:val="left"/>
      <w:pPr>
        <w:tabs>
          <w:tab w:val="num" w:pos="3600"/>
        </w:tabs>
        <w:ind w:left="3600" w:hanging="360"/>
      </w:pPr>
      <w:rPr>
        <w:rFonts w:ascii="Times New Roman" w:hAnsi="Times New Roman" w:hint="default"/>
      </w:rPr>
    </w:lvl>
    <w:lvl w:ilvl="5" w:tplc="1444FD22" w:tentative="1">
      <w:start w:val="1"/>
      <w:numFmt w:val="bullet"/>
      <w:lvlText w:val="•"/>
      <w:lvlJc w:val="left"/>
      <w:pPr>
        <w:tabs>
          <w:tab w:val="num" w:pos="4320"/>
        </w:tabs>
        <w:ind w:left="4320" w:hanging="360"/>
      </w:pPr>
      <w:rPr>
        <w:rFonts w:ascii="Times New Roman" w:hAnsi="Times New Roman" w:hint="default"/>
      </w:rPr>
    </w:lvl>
    <w:lvl w:ilvl="6" w:tplc="A5B6D44E" w:tentative="1">
      <w:start w:val="1"/>
      <w:numFmt w:val="bullet"/>
      <w:lvlText w:val="•"/>
      <w:lvlJc w:val="left"/>
      <w:pPr>
        <w:tabs>
          <w:tab w:val="num" w:pos="5040"/>
        </w:tabs>
        <w:ind w:left="5040" w:hanging="360"/>
      </w:pPr>
      <w:rPr>
        <w:rFonts w:ascii="Times New Roman" w:hAnsi="Times New Roman" w:hint="default"/>
      </w:rPr>
    </w:lvl>
    <w:lvl w:ilvl="7" w:tplc="6C9E535E" w:tentative="1">
      <w:start w:val="1"/>
      <w:numFmt w:val="bullet"/>
      <w:lvlText w:val="•"/>
      <w:lvlJc w:val="left"/>
      <w:pPr>
        <w:tabs>
          <w:tab w:val="num" w:pos="5760"/>
        </w:tabs>
        <w:ind w:left="5760" w:hanging="360"/>
      </w:pPr>
      <w:rPr>
        <w:rFonts w:ascii="Times New Roman" w:hAnsi="Times New Roman" w:hint="default"/>
      </w:rPr>
    </w:lvl>
    <w:lvl w:ilvl="8" w:tplc="D7D24D2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026D6E"/>
    <w:multiLevelType w:val="hybridMultilevel"/>
    <w:tmpl w:val="38686C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A62991"/>
    <w:multiLevelType w:val="hybridMultilevel"/>
    <w:tmpl w:val="9B801E6E"/>
    <w:lvl w:ilvl="0" w:tplc="C46ACB2E">
      <w:numFmt w:val="bullet"/>
      <w:lvlText w:val="•"/>
      <w:lvlJc w:val="left"/>
      <w:pPr>
        <w:ind w:left="2160" w:hanging="360"/>
      </w:pPr>
      <w:rPr>
        <w:rFonts w:ascii="Arial" w:eastAsiaTheme="minorHAnsi" w:hAnsi="Arial" w:cs="Aria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C4"/>
    <w:rsid w:val="000749FA"/>
    <w:rsid w:val="00083011"/>
    <w:rsid w:val="0008753C"/>
    <w:rsid w:val="000E368D"/>
    <w:rsid w:val="000E5CBD"/>
    <w:rsid w:val="00103447"/>
    <w:rsid w:val="0010744C"/>
    <w:rsid w:val="00140814"/>
    <w:rsid w:val="00141B2E"/>
    <w:rsid w:val="001D3D57"/>
    <w:rsid w:val="002061E2"/>
    <w:rsid w:val="002256C4"/>
    <w:rsid w:val="002A3DA2"/>
    <w:rsid w:val="003378C0"/>
    <w:rsid w:val="003727B7"/>
    <w:rsid w:val="00405A28"/>
    <w:rsid w:val="004669A7"/>
    <w:rsid w:val="005079D2"/>
    <w:rsid w:val="005252F3"/>
    <w:rsid w:val="00540F05"/>
    <w:rsid w:val="00574ABB"/>
    <w:rsid w:val="00587598"/>
    <w:rsid w:val="005A1EDF"/>
    <w:rsid w:val="005D41D6"/>
    <w:rsid w:val="005E5FB7"/>
    <w:rsid w:val="00634E44"/>
    <w:rsid w:val="006633AE"/>
    <w:rsid w:val="007069D4"/>
    <w:rsid w:val="00724046"/>
    <w:rsid w:val="00746E7A"/>
    <w:rsid w:val="007533BA"/>
    <w:rsid w:val="007630F5"/>
    <w:rsid w:val="007A3731"/>
    <w:rsid w:val="007A3DFB"/>
    <w:rsid w:val="008542E5"/>
    <w:rsid w:val="00963216"/>
    <w:rsid w:val="00993632"/>
    <w:rsid w:val="009A3460"/>
    <w:rsid w:val="00A61439"/>
    <w:rsid w:val="00A863F2"/>
    <w:rsid w:val="00AC31B4"/>
    <w:rsid w:val="00B857C6"/>
    <w:rsid w:val="00BB3B46"/>
    <w:rsid w:val="00BB7BE8"/>
    <w:rsid w:val="00C53D11"/>
    <w:rsid w:val="00C86073"/>
    <w:rsid w:val="00CA061B"/>
    <w:rsid w:val="00CA15C1"/>
    <w:rsid w:val="00CD25A5"/>
    <w:rsid w:val="00D320B2"/>
    <w:rsid w:val="00D659F8"/>
    <w:rsid w:val="00D95BF8"/>
    <w:rsid w:val="00DD4CEC"/>
    <w:rsid w:val="00EC2473"/>
    <w:rsid w:val="00EC5074"/>
    <w:rsid w:val="00F14C44"/>
    <w:rsid w:val="00F4134E"/>
    <w:rsid w:val="00F95364"/>
    <w:rsid w:val="00FF1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497DA-5696-45A9-896E-0BD24CAE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6C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C4"/>
    <w:pPr>
      <w:ind w:left="720"/>
      <w:contextualSpacing/>
    </w:pPr>
    <w:rPr>
      <w:rFonts w:eastAsiaTheme="minorHAnsi"/>
      <w:lang w:eastAsia="en-US"/>
    </w:rPr>
  </w:style>
  <w:style w:type="paragraph" w:customStyle="1" w:styleId="Default">
    <w:name w:val="Default"/>
    <w:rsid w:val="002256C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40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1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34E"/>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874">
      <w:bodyDiv w:val="1"/>
      <w:marLeft w:val="0"/>
      <w:marRight w:val="0"/>
      <w:marTop w:val="0"/>
      <w:marBottom w:val="0"/>
      <w:divBdr>
        <w:top w:val="none" w:sz="0" w:space="0" w:color="auto"/>
        <w:left w:val="none" w:sz="0" w:space="0" w:color="auto"/>
        <w:bottom w:val="none" w:sz="0" w:space="0" w:color="auto"/>
        <w:right w:val="none" w:sz="0" w:space="0" w:color="auto"/>
      </w:divBdr>
      <w:divsChild>
        <w:div w:id="1649550552">
          <w:marLeft w:val="547"/>
          <w:marRight w:val="0"/>
          <w:marTop w:val="0"/>
          <w:marBottom w:val="0"/>
          <w:divBdr>
            <w:top w:val="none" w:sz="0" w:space="0" w:color="auto"/>
            <w:left w:val="none" w:sz="0" w:space="0" w:color="auto"/>
            <w:bottom w:val="none" w:sz="0" w:space="0" w:color="auto"/>
            <w:right w:val="none" w:sz="0" w:space="0" w:color="auto"/>
          </w:divBdr>
        </w:div>
        <w:div w:id="1891112851">
          <w:marLeft w:val="547"/>
          <w:marRight w:val="0"/>
          <w:marTop w:val="0"/>
          <w:marBottom w:val="0"/>
          <w:divBdr>
            <w:top w:val="none" w:sz="0" w:space="0" w:color="auto"/>
            <w:left w:val="none" w:sz="0" w:space="0" w:color="auto"/>
            <w:bottom w:val="none" w:sz="0" w:space="0" w:color="auto"/>
            <w:right w:val="none" w:sz="0" w:space="0" w:color="auto"/>
          </w:divBdr>
        </w:div>
      </w:divsChild>
    </w:div>
    <w:div w:id="296112163">
      <w:bodyDiv w:val="1"/>
      <w:marLeft w:val="0"/>
      <w:marRight w:val="0"/>
      <w:marTop w:val="0"/>
      <w:marBottom w:val="0"/>
      <w:divBdr>
        <w:top w:val="none" w:sz="0" w:space="0" w:color="auto"/>
        <w:left w:val="none" w:sz="0" w:space="0" w:color="auto"/>
        <w:bottom w:val="none" w:sz="0" w:space="0" w:color="auto"/>
        <w:right w:val="none" w:sz="0" w:space="0" w:color="auto"/>
      </w:divBdr>
      <w:divsChild>
        <w:div w:id="1660838742">
          <w:marLeft w:val="547"/>
          <w:marRight w:val="0"/>
          <w:marTop w:val="0"/>
          <w:marBottom w:val="0"/>
          <w:divBdr>
            <w:top w:val="none" w:sz="0" w:space="0" w:color="auto"/>
            <w:left w:val="none" w:sz="0" w:space="0" w:color="auto"/>
            <w:bottom w:val="none" w:sz="0" w:space="0" w:color="auto"/>
            <w:right w:val="none" w:sz="0" w:space="0" w:color="auto"/>
          </w:divBdr>
        </w:div>
        <w:div w:id="1440948333">
          <w:marLeft w:val="547"/>
          <w:marRight w:val="0"/>
          <w:marTop w:val="0"/>
          <w:marBottom w:val="0"/>
          <w:divBdr>
            <w:top w:val="none" w:sz="0" w:space="0" w:color="auto"/>
            <w:left w:val="none" w:sz="0" w:space="0" w:color="auto"/>
            <w:bottom w:val="none" w:sz="0" w:space="0" w:color="auto"/>
            <w:right w:val="none" w:sz="0" w:space="0" w:color="auto"/>
          </w:divBdr>
        </w:div>
      </w:divsChild>
    </w:div>
    <w:div w:id="1157766391">
      <w:bodyDiv w:val="1"/>
      <w:marLeft w:val="0"/>
      <w:marRight w:val="0"/>
      <w:marTop w:val="0"/>
      <w:marBottom w:val="0"/>
      <w:divBdr>
        <w:top w:val="none" w:sz="0" w:space="0" w:color="auto"/>
        <w:left w:val="none" w:sz="0" w:space="0" w:color="auto"/>
        <w:bottom w:val="none" w:sz="0" w:space="0" w:color="auto"/>
        <w:right w:val="none" w:sz="0" w:space="0" w:color="auto"/>
      </w:divBdr>
      <w:divsChild>
        <w:div w:id="292252140">
          <w:marLeft w:val="547"/>
          <w:marRight w:val="0"/>
          <w:marTop w:val="0"/>
          <w:marBottom w:val="0"/>
          <w:divBdr>
            <w:top w:val="none" w:sz="0" w:space="0" w:color="auto"/>
            <w:left w:val="none" w:sz="0" w:space="0" w:color="auto"/>
            <w:bottom w:val="none" w:sz="0" w:space="0" w:color="auto"/>
            <w:right w:val="none" w:sz="0" w:space="0" w:color="auto"/>
          </w:divBdr>
        </w:div>
        <w:div w:id="1539391157">
          <w:marLeft w:val="547"/>
          <w:marRight w:val="0"/>
          <w:marTop w:val="0"/>
          <w:marBottom w:val="0"/>
          <w:divBdr>
            <w:top w:val="none" w:sz="0" w:space="0" w:color="auto"/>
            <w:left w:val="none" w:sz="0" w:space="0" w:color="auto"/>
            <w:bottom w:val="none" w:sz="0" w:space="0" w:color="auto"/>
            <w:right w:val="none" w:sz="0" w:space="0" w:color="auto"/>
          </w:divBdr>
        </w:div>
      </w:divsChild>
    </w:div>
    <w:div w:id="1180120141">
      <w:bodyDiv w:val="1"/>
      <w:marLeft w:val="0"/>
      <w:marRight w:val="0"/>
      <w:marTop w:val="0"/>
      <w:marBottom w:val="0"/>
      <w:divBdr>
        <w:top w:val="none" w:sz="0" w:space="0" w:color="auto"/>
        <w:left w:val="none" w:sz="0" w:space="0" w:color="auto"/>
        <w:bottom w:val="none" w:sz="0" w:space="0" w:color="auto"/>
        <w:right w:val="none" w:sz="0" w:space="0" w:color="auto"/>
      </w:divBdr>
      <w:divsChild>
        <w:div w:id="881211557">
          <w:marLeft w:val="547"/>
          <w:marRight w:val="0"/>
          <w:marTop w:val="0"/>
          <w:marBottom w:val="0"/>
          <w:divBdr>
            <w:top w:val="none" w:sz="0" w:space="0" w:color="auto"/>
            <w:left w:val="none" w:sz="0" w:space="0" w:color="auto"/>
            <w:bottom w:val="none" w:sz="0" w:space="0" w:color="auto"/>
            <w:right w:val="none" w:sz="0" w:space="0" w:color="auto"/>
          </w:divBdr>
        </w:div>
        <w:div w:id="426002035">
          <w:marLeft w:val="547"/>
          <w:marRight w:val="0"/>
          <w:marTop w:val="0"/>
          <w:marBottom w:val="0"/>
          <w:divBdr>
            <w:top w:val="none" w:sz="0" w:space="0" w:color="auto"/>
            <w:left w:val="none" w:sz="0" w:space="0" w:color="auto"/>
            <w:bottom w:val="none" w:sz="0" w:space="0" w:color="auto"/>
            <w:right w:val="none" w:sz="0" w:space="0" w:color="auto"/>
          </w:divBdr>
        </w:div>
      </w:divsChild>
    </w:div>
    <w:div w:id="1301499692">
      <w:bodyDiv w:val="1"/>
      <w:marLeft w:val="0"/>
      <w:marRight w:val="0"/>
      <w:marTop w:val="0"/>
      <w:marBottom w:val="0"/>
      <w:divBdr>
        <w:top w:val="none" w:sz="0" w:space="0" w:color="auto"/>
        <w:left w:val="none" w:sz="0" w:space="0" w:color="auto"/>
        <w:bottom w:val="none" w:sz="0" w:space="0" w:color="auto"/>
        <w:right w:val="none" w:sz="0" w:space="0" w:color="auto"/>
      </w:divBdr>
      <w:divsChild>
        <w:div w:id="711341863">
          <w:marLeft w:val="547"/>
          <w:marRight w:val="0"/>
          <w:marTop w:val="0"/>
          <w:marBottom w:val="0"/>
          <w:divBdr>
            <w:top w:val="none" w:sz="0" w:space="0" w:color="auto"/>
            <w:left w:val="none" w:sz="0" w:space="0" w:color="auto"/>
            <w:bottom w:val="none" w:sz="0" w:space="0" w:color="auto"/>
            <w:right w:val="none" w:sz="0" w:space="0" w:color="auto"/>
          </w:divBdr>
        </w:div>
        <w:div w:id="1230963167">
          <w:marLeft w:val="547"/>
          <w:marRight w:val="0"/>
          <w:marTop w:val="0"/>
          <w:marBottom w:val="0"/>
          <w:divBdr>
            <w:top w:val="none" w:sz="0" w:space="0" w:color="auto"/>
            <w:left w:val="none" w:sz="0" w:space="0" w:color="auto"/>
            <w:bottom w:val="none" w:sz="0" w:space="0" w:color="auto"/>
            <w:right w:val="none" w:sz="0" w:space="0" w:color="auto"/>
          </w:divBdr>
        </w:div>
      </w:divsChild>
    </w:div>
    <w:div w:id="1619139578">
      <w:bodyDiv w:val="1"/>
      <w:marLeft w:val="0"/>
      <w:marRight w:val="0"/>
      <w:marTop w:val="0"/>
      <w:marBottom w:val="0"/>
      <w:divBdr>
        <w:top w:val="none" w:sz="0" w:space="0" w:color="auto"/>
        <w:left w:val="none" w:sz="0" w:space="0" w:color="auto"/>
        <w:bottom w:val="none" w:sz="0" w:space="0" w:color="auto"/>
        <w:right w:val="none" w:sz="0" w:space="0" w:color="auto"/>
      </w:divBdr>
      <w:divsChild>
        <w:div w:id="780220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695FCD-6A86-4664-A08F-9FE3761AF628}"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GB"/>
        </a:p>
      </dgm:t>
    </dgm:pt>
    <dgm:pt modelId="{20DEF303-75F0-4B24-BA7D-F2A37D7961C7}">
      <dgm:prSet phldrT="[Text]" custT="1"/>
      <dgm:spPr>
        <a:xfrm>
          <a:off x="0" y="0"/>
          <a:ext cx="4585208" cy="1211478"/>
        </a:xfrm>
        <a:solidFill>
          <a:srgbClr val="FFC000"/>
        </a:solidFill>
        <a:ln w="12700" cap="flat" cmpd="sng" algn="ctr">
          <a:solidFill>
            <a:schemeClr val="accent1"/>
          </a:solidFill>
          <a:prstDash val="solid"/>
          <a:miter lim="800000"/>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Intensive/</a:t>
          </a:r>
          <a:r>
            <a:rPr lang="en-GB" sz="1100">
              <a:solidFill>
                <a:srgbClr val="FF0000"/>
              </a:solidFill>
              <a:latin typeface="Arial" panose="020B0604020202020204" pitchFamily="34" charset="0"/>
              <a:ea typeface="+mn-ea"/>
              <a:cs typeface="Arial" panose="020B0604020202020204" pitchFamily="34" charset="0"/>
            </a:rPr>
            <a:t>critica</a:t>
          </a:r>
          <a:r>
            <a:rPr lang="en-GB" sz="1100">
              <a:solidFill>
                <a:sysClr val="windowText" lastClr="000000"/>
              </a:solidFill>
              <a:latin typeface="Arial" panose="020B0604020202020204" pitchFamily="34" charset="0"/>
              <a:ea typeface="+mn-ea"/>
              <a:cs typeface="Arial" panose="020B0604020202020204" pitchFamily="34" charset="0"/>
            </a:rPr>
            <a:t>l -  </a:t>
          </a:r>
          <a:r>
            <a:rPr lang="en-GB" sz="1100">
              <a:solidFill>
                <a:sysClr val="windowText" lastClr="000000"/>
              </a:solidFill>
              <a:latin typeface="Arial" panose="020B0604020202020204" pitchFamily="34" charset="0"/>
              <a:cs typeface="Arial" panose="020B0604020202020204" pitchFamily="34" charset="0"/>
            </a:rPr>
            <a:t>The caring role will collapse without support.  Support to meet critical needs as assessed through  wellbeing pathway and statement identifed as outcomes in child's plan if there is one in place</a:t>
          </a:r>
        </a:p>
        <a:p>
          <a:r>
            <a:rPr lang="en-GB" sz="1100" b="0">
              <a:solidFill>
                <a:sysClr val="windowText" lastClr="000000"/>
              </a:solidFill>
              <a:latin typeface="Arial" panose="020B0604020202020204" pitchFamily="34" charset="0"/>
              <a:ea typeface="+mn-ea"/>
              <a:cs typeface="Arial" panose="020B0604020202020204" pitchFamily="34" charset="0"/>
            </a:rPr>
            <a:t>Start process and have initial conversation within within </a:t>
          </a:r>
          <a:r>
            <a:rPr lang="en-GB" sz="1100" b="1">
              <a:solidFill>
                <a:sysClr val="windowText" lastClr="000000"/>
              </a:solidFill>
              <a:latin typeface="Arial" panose="020B0604020202020204" pitchFamily="34" charset="0"/>
              <a:ea typeface="+mn-ea"/>
              <a:cs typeface="Arial" panose="020B0604020202020204" pitchFamily="34" charset="0"/>
            </a:rPr>
            <a:t>5 days </a:t>
          </a:r>
          <a:r>
            <a:rPr lang="en-GB" sz="1100" b="0">
              <a:solidFill>
                <a:sysClr val="windowText" lastClr="000000"/>
              </a:solidFill>
              <a:latin typeface="Arial" panose="020B0604020202020204" pitchFamily="34" charset="0"/>
              <a:ea typeface="+mn-ea"/>
              <a:cs typeface="Arial" panose="020B0604020202020204" pitchFamily="34" charset="0"/>
            </a:rPr>
            <a:t>(Child/Adult Protection</a:t>
          </a:r>
          <a:r>
            <a:rPr lang="en-GB" sz="1100" b="1">
              <a:solidFill>
                <a:sysClr val="windowText" lastClr="000000"/>
              </a:solidFill>
              <a:latin typeface="Arial" panose="020B0604020202020204" pitchFamily="34" charset="0"/>
              <a:ea typeface="+mn-ea"/>
              <a:cs typeface="Arial" panose="020B0604020202020204" pitchFamily="34" charset="0"/>
            </a:rPr>
            <a:t> - 24 hr protocol)</a:t>
          </a:r>
        </a:p>
      </dgm:t>
    </dgm:pt>
    <dgm:pt modelId="{4DC352B5-EF53-488C-9CF3-EF7217E63B55}" type="parTrans" cxnId="{9AD206A5-95E9-4B33-ABDF-F3861E8A88C2}">
      <dgm:prSet/>
      <dgm:spPr/>
      <dgm:t>
        <a:bodyPr/>
        <a:lstStyle/>
        <a:p>
          <a:endParaRPr lang="en-GB"/>
        </a:p>
      </dgm:t>
    </dgm:pt>
    <dgm:pt modelId="{7F2E0464-A436-4017-B90A-E8C5BA75EDB3}" type="sibTrans" cxnId="{9AD206A5-95E9-4B33-ABDF-F3861E8A88C2}">
      <dgm:prSet custT="1"/>
      <dgm:spPr>
        <a:xfrm>
          <a:off x="3797747" y="927882"/>
          <a:ext cx="787460" cy="78746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endParaRPr lang="en-GB" sz="1100">
            <a:solidFill>
              <a:sysClr val="windowText" lastClr="000000">
                <a:hueOff val="0"/>
                <a:satOff val="0"/>
                <a:lumOff val="0"/>
                <a:alphaOff val="0"/>
              </a:sysClr>
            </a:solidFill>
            <a:latin typeface="Calibri" panose="020F0502020204030204"/>
            <a:ea typeface="+mn-ea"/>
            <a:cs typeface="+mn-cs"/>
          </a:endParaRPr>
        </a:p>
      </dgm:t>
    </dgm:pt>
    <dgm:pt modelId="{867EF32E-03CB-4A25-9C89-69DE916AD21C}">
      <dgm:prSet phldrT="[Text]" custT="1"/>
      <dgm:spPr>
        <a:xfrm>
          <a:off x="762290" y="2863494"/>
          <a:ext cx="4585208" cy="1211478"/>
        </a:xfrm>
        <a:solidFill>
          <a:srgbClr val="FFFF00"/>
        </a:solidFill>
        <a:ln w="12700" cap="flat" cmpd="sng" algn="ctr">
          <a:solidFill>
            <a:sysClr val="window" lastClr="FFFFFF">
              <a:hueOff val="0"/>
              <a:satOff val="0"/>
              <a:lumOff val="0"/>
              <a:alphaOff val="0"/>
            </a:sysClr>
          </a:solidFill>
          <a:prstDash val="solid"/>
          <a:miter lim="800000"/>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Additional - Help will support the young carer to maintain their situation and wellbeing, and meet personal, education and/or employment goals.  Refer to childs wellbeing pathway and link to ASP as appropiate. Support provided by a variety of appropriate agencies based on individual needs identified via young carer statement</a:t>
          </a:r>
        </a:p>
        <a:p>
          <a:r>
            <a:rPr lang="en-GB" sz="1100">
              <a:solidFill>
                <a:sysClr val="windowText" lastClr="000000"/>
              </a:solidFill>
              <a:latin typeface="Arial" panose="020B0604020202020204" pitchFamily="34" charset="0"/>
              <a:ea typeface="+mn-ea"/>
              <a:cs typeface="Arial" panose="020B0604020202020204" pitchFamily="34" charset="0"/>
            </a:rPr>
            <a:t>Start process and have intial conversation within </a:t>
          </a:r>
          <a:r>
            <a:rPr lang="en-GB" sz="1100" b="1">
              <a:solidFill>
                <a:sysClr val="windowText" lastClr="000000"/>
              </a:solidFill>
              <a:latin typeface="Arial" panose="020B0604020202020204" pitchFamily="34" charset="0"/>
              <a:ea typeface="+mn-ea"/>
              <a:cs typeface="Arial" panose="020B0604020202020204" pitchFamily="34" charset="0"/>
            </a:rPr>
            <a:t>10 weeks</a:t>
          </a:r>
          <a:r>
            <a:rPr lang="en-GB" sz="1100">
              <a:solidFill>
                <a:sysClr val="windowText" lastClr="000000"/>
              </a:solidFill>
              <a:latin typeface="Arial" panose="020B0604020202020204" pitchFamily="34" charset="0"/>
              <a:ea typeface="+mn-ea"/>
              <a:cs typeface="Arial" panose="020B0604020202020204" pitchFamily="34" charset="0"/>
            </a:rPr>
            <a:t>.</a:t>
          </a:r>
        </a:p>
      </dgm:t>
    </dgm:pt>
    <dgm:pt modelId="{DA0C63A2-C269-4639-9F19-EBB3B3A564B5}" type="parTrans" cxnId="{D39B77AF-3CE8-4BC9-B790-14C9B7DBAF0E}">
      <dgm:prSet/>
      <dgm:spPr/>
      <dgm:t>
        <a:bodyPr/>
        <a:lstStyle/>
        <a:p>
          <a:endParaRPr lang="en-GB"/>
        </a:p>
      </dgm:t>
    </dgm:pt>
    <dgm:pt modelId="{FE48CC56-3D02-41B6-8A0F-37E40B5FE1E1}" type="sibTrans" cxnId="{D39B77AF-3CE8-4BC9-B790-14C9B7DBAF0E}">
      <dgm:prSet custT="1"/>
      <dgm:spPr>
        <a:xfrm>
          <a:off x="4560037" y="3791376"/>
          <a:ext cx="787460" cy="78746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endParaRPr lang="en-GB" sz="1100">
            <a:solidFill>
              <a:sysClr val="windowText" lastClr="000000">
                <a:hueOff val="0"/>
                <a:satOff val="0"/>
                <a:lumOff val="0"/>
                <a:alphaOff val="0"/>
              </a:sysClr>
            </a:solidFill>
            <a:latin typeface="Calibri" panose="020F0502020204030204"/>
            <a:ea typeface="+mn-ea"/>
            <a:cs typeface="+mn-cs"/>
          </a:endParaRPr>
        </a:p>
      </dgm:t>
    </dgm:pt>
    <dgm:pt modelId="{F671031F-F51E-430F-9A19-8367C8208F0F}">
      <dgm:prSet custT="1"/>
      <dgm:spPr>
        <a:xfrm>
          <a:off x="1146301" y="4295241"/>
          <a:ext cx="4585208" cy="1211478"/>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r>
            <a:rPr lang="en-GB" sz="1100">
              <a:solidFill>
                <a:srgbClr val="0070C0"/>
              </a:solidFill>
              <a:latin typeface="Arial" panose="020B0604020202020204" pitchFamily="34" charset="0"/>
              <a:ea typeface="+mn-ea"/>
              <a:cs typeface="Arial" panose="020B0604020202020204" pitchFamily="34" charset="0"/>
            </a:rPr>
            <a:t>Low</a:t>
          </a:r>
          <a:r>
            <a:rPr lang="en-GB" sz="1100">
              <a:solidFill>
                <a:sysClr val="window" lastClr="FFFFFF"/>
              </a:solidFill>
              <a:latin typeface="Arial" panose="020B0604020202020204" pitchFamily="34" charset="0"/>
              <a:ea typeface="+mn-ea"/>
              <a:cs typeface="Arial" panose="020B0604020202020204" pitchFamily="34" charset="0"/>
            </a:rPr>
            <a:t>/Universal - Support and advice will promote the young carer’s independence, contribution to the community and connection to thier peers.  Supported through universal services/planning. young carer will be well informed about local services as will adults who support them.</a:t>
          </a:r>
        </a:p>
        <a:p>
          <a:endParaRPr lang="en-GB" sz="1100">
            <a:solidFill>
              <a:sysClr val="window" lastClr="FFFFFF"/>
            </a:solidFill>
            <a:latin typeface="Arial" panose="020B0604020202020204" pitchFamily="34" charset="0"/>
            <a:ea typeface="+mn-ea"/>
            <a:cs typeface="Arial" panose="020B0604020202020204" pitchFamily="34" charset="0"/>
          </a:endParaRPr>
        </a:p>
        <a:p>
          <a:r>
            <a:rPr lang="en-GB" sz="1100">
              <a:solidFill>
                <a:schemeClr val="bg1"/>
              </a:solidFill>
              <a:latin typeface="Arial" panose="020B0604020202020204" pitchFamily="34" charset="0"/>
              <a:cs typeface="Arial" panose="020B0604020202020204" pitchFamily="34" charset="0"/>
            </a:rPr>
            <a:t>Start process and have initial conversation within </a:t>
          </a:r>
          <a:r>
            <a:rPr lang="en-GB" sz="1100" b="1">
              <a:solidFill>
                <a:schemeClr val="bg1"/>
              </a:solidFill>
              <a:latin typeface="Arial" panose="020B0604020202020204" pitchFamily="34" charset="0"/>
              <a:cs typeface="Arial" panose="020B0604020202020204" pitchFamily="34" charset="0"/>
            </a:rPr>
            <a:t>3 months</a:t>
          </a:r>
          <a:r>
            <a:rPr lang="en-GB" sz="1100">
              <a:solidFill>
                <a:schemeClr val="bg1"/>
              </a:solidFill>
              <a:latin typeface="Arial" panose="020B0604020202020204" pitchFamily="34" charset="0"/>
              <a:cs typeface="Arial" panose="020B0604020202020204" pitchFamily="34" charset="0"/>
            </a:rPr>
            <a:t>.</a:t>
          </a:r>
          <a:endParaRPr lang="en-GB" sz="1100">
            <a:solidFill>
              <a:sysClr val="window" lastClr="FFFFFF"/>
            </a:solidFill>
            <a:latin typeface="Arial" panose="020B0604020202020204" pitchFamily="34" charset="0"/>
            <a:ea typeface="+mn-ea"/>
            <a:cs typeface="Arial" panose="020B0604020202020204" pitchFamily="34" charset="0"/>
          </a:endParaRPr>
        </a:p>
      </dgm:t>
    </dgm:pt>
    <dgm:pt modelId="{1AD9E762-563C-43FB-B4BE-DB26D0F19E58}" type="sibTrans" cxnId="{0B744FB2-8EF7-4B07-BA1C-05209219E498}">
      <dgm:prSet/>
      <dgm:spPr/>
      <dgm:t>
        <a:bodyPr/>
        <a:lstStyle/>
        <a:p>
          <a:endParaRPr lang="en-GB"/>
        </a:p>
      </dgm:t>
    </dgm:pt>
    <dgm:pt modelId="{949D1474-251F-4F5D-837E-1CFC989F42B4}" type="parTrans" cxnId="{0B744FB2-8EF7-4B07-BA1C-05209219E498}">
      <dgm:prSet/>
      <dgm:spPr/>
      <dgm:t>
        <a:bodyPr/>
        <a:lstStyle/>
        <a:p>
          <a:endParaRPr lang="en-GB"/>
        </a:p>
      </dgm:t>
    </dgm:pt>
    <dgm:pt modelId="{403E5036-2484-4010-BDF7-32A95D6AADF5}">
      <dgm:prSet phldrT="[Text]" custT="1"/>
      <dgm:spPr>
        <a:xfrm>
          <a:off x="384011" y="1431747"/>
          <a:ext cx="4585208" cy="1211478"/>
        </a:xfr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en-GB" sz="1100">
              <a:solidFill>
                <a:sysClr val="windowText" lastClr="000000"/>
              </a:solidFill>
              <a:latin typeface="Arial" panose="020B0604020202020204" pitchFamily="34" charset="0"/>
              <a:ea typeface="+mn-ea"/>
              <a:cs typeface="Arial" panose="020B0604020202020204" pitchFamily="34" charset="0"/>
            </a:rPr>
            <a:t>Intensive  -  Help will prevent iminent care breakdown and help keep families together.  Assessment via well being pathway and statement, support identified via children's plan if there is one. Support provided in partnership with voluntary sector and specialist providers to meet personal outcomes. </a:t>
          </a:r>
        </a:p>
        <a:p>
          <a:r>
            <a:rPr lang="en-GB" sz="1100">
              <a:solidFill>
                <a:sysClr val="windowText" lastClr="000000"/>
              </a:solidFill>
              <a:latin typeface="Arial" panose="020B0604020202020204" pitchFamily="34" charset="0"/>
              <a:ea typeface="+mn-ea"/>
              <a:cs typeface="Arial" panose="020B0604020202020204" pitchFamily="34" charset="0"/>
            </a:rPr>
            <a:t>Start process and have initial conversation within </a:t>
          </a:r>
          <a:r>
            <a:rPr lang="en-GB" sz="1100" b="1">
              <a:solidFill>
                <a:sysClr val="windowText" lastClr="000000"/>
              </a:solidFill>
              <a:latin typeface="Arial" panose="020B0604020202020204" pitchFamily="34" charset="0"/>
              <a:ea typeface="+mn-ea"/>
              <a:cs typeface="Arial" panose="020B0604020202020204" pitchFamily="34" charset="0"/>
            </a:rPr>
            <a:t>4 weeks</a:t>
          </a:r>
        </a:p>
      </dgm:t>
    </dgm:pt>
    <dgm:pt modelId="{1B7C8169-C886-4987-B5F1-6F3C52AEA247}" type="sibTrans" cxnId="{CE42A423-D83A-483A-B8AE-3939D0E8F71D}">
      <dgm:prSet custT="1"/>
      <dgm:spPr>
        <a:xfrm>
          <a:off x="4181758" y="2359629"/>
          <a:ext cx="787460" cy="78746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endParaRPr lang="en-GB" sz="1100">
            <a:solidFill>
              <a:sysClr val="windowText" lastClr="000000">
                <a:hueOff val="0"/>
                <a:satOff val="0"/>
                <a:lumOff val="0"/>
                <a:alphaOff val="0"/>
              </a:sysClr>
            </a:solidFill>
            <a:latin typeface="Calibri" panose="020F0502020204030204"/>
            <a:ea typeface="+mn-ea"/>
            <a:cs typeface="+mn-cs"/>
          </a:endParaRPr>
        </a:p>
      </dgm:t>
    </dgm:pt>
    <dgm:pt modelId="{4FE12ADA-E5D4-483A-B153-AB35DDB337CC}" type="parTrans" cxnId="{CE42A423-D83A-483A-B8AE-3939D0E8F71D}">
      <dgm:prSet/>
      <dgm:spPr/>
      <dgm:t>
        <a:bodyPr/>
        <a:lstStyle/>
        <a:p>
          <a:endParaRPr lang="en-GB"/>
        </a:p>
      </dgm:t>
    </dgm:pt>
    <dgm:pt modelId="{E22B2952-C232-4431-A0C5-8A48EF085A77}" type="pres">
      <dgm:prSet presAssocID="{A1695FCD-6A86-4664-A08F-9FE3761AF628}" presName="outerComposite" presStyleCnt="0">
        <dgm:presLayoutVars>
          <dgm:chMax val="5"/>
          <dgm:dir/>
          <dgm:resizeHandles val="exact"/>
        </dgm:presLayoutVars>
      </dgm:prSet>
      <dgm:spPr/>
      <dgm:t>
        <a:bodyPr/>
        <a:lstStyle/>
        <a:p>
          <a:endParaRPr lang="en-GB"/>
        </a:p>
      </dgm:t>
    </dgm:pt>
    <dgm:pt modelId="{1AEDB3A3-565C-4E01-B271-79AE8D6D75F3}" type="pres">
      <dgm:prSet presAssocID="{A1695FCD-6A86-4664-A08F-9FE3761AF628}" presName="dummyMaxCanvas" presStyleCnt="0">
        <dgm:presLayoutVars/>
      </dgm:prSet>
      <dgm:spPr/>
    </dgm:pt>
    <dgm:pt modelId="{68033A05-50F9-41CC-BD48-21520AF151A8}" type="pres">
      <dgm:prSet presAssocID="{A1695FCD-6A86-4664-A08F-9FE3761AF628}" presName="FourNodes_1" presStyleLbl="node1" presStyleIdx="0" presStyleCnt="4" custScaleY="112665" custLinFactNeighborX="1455" custLinFactNeighborY="21945">
        <dgm:presLayoutVars>
          <dgm:bulletEnabled val="1"/>
        </dgm:presLayoutVars>
      </dgm:prSet>
      <dgm:spPr>
        <a:prstGeom prst="roundRect">
          <a:avLst>
            <a:gd name="adj" fmla="val 10000"/>
          </a:avLst>
        </a:prstGeom>
      </dgm:spPr>
      <dgm:t>
        <a:bodyPr/>
        <a:lstStyle/>
        <a:p>
          <a:endParaRPr lang="en-GB"/>
        </a:p>
      </dgm:t>
    </dgm:pt>
    <dgm:pt modelId="{B28A6B9F-037E-4AA7-A567-8611A7AB2A34}" type="pres">
      <dgm:prSet presAssocID="{A1695FCD-6A86-4664-A08F-9FE3761AF628}" presName="FourNodes_2" presStyleLbl="node1" presStyleIdx="1" presStyleCnt="4" custScaleY="107564" custLinFactNeighborX="-6734" custLinFactNeighborY="7342">
        <dgm:presLayoutVars>
          <dgm:bulletEnabled val="1"/>
        </dgm:presLayoutVars>
      </dgm:prSet>
      <dgm:spPr>
        <a:prstGeom prst="roundRect">
          <a:avLst>
            <a:gd name="adj" fmla="val 10000"/>
          </a:avLst>
        </a:prstGeom>
      </dgm:spPr>
      <dgm:t>
        <a:bodyPr/>
        <a:lstStyle/>
        <a:p>
          <a:endParaRPr lang="en-GB"/>
        </a:p>
      </dgm:t>
    </dgm:pt>
    <dgm:pt modelId="{6EC1EBA8-7DA6-4248-9088-8D2038883329}" type="pres">
      <dgm:prSet presAssocID="{A1695FCD-6A86-4664-A08F-9FE3761AF628}" presName="FourNodes_3" presStyleLbl="node1" presStyleIdx="2" presStyleCnt="4" custScaleY="113705" custLinFactNeighborY="-7612">
        <dgm:presLayoutVars>
          <dgm:bulletEnabled val="1"/>
        </dgm:presLayoutVars>
      </dgm:prSet>
      <dgm:spPr>
        <a:prstGeom prst="roundRect">
          <a:avLst>
            <a:gd name="adj" fmla="val 10000"/>
          </a:avLst>
        </a:prstGeom>
      </dgm:spPr>
      <dgm:t>
        <a:bodyPr/>
        <a:lstStyle/>
        <a:p>
          <a:endParaRPr lang="en-GB"/>
        </a:p>
      </dgm:t>
    </dgm:pt>
    <dgm:pt modelId="{9D94164F-4637-4899-81CA-AB75F95587BA}" type="pres">
      <dgm:prSet presAssocID="{A1695FCD-6A86-4664-A08F-9FE3761AF628}" presName="FourNodes_4" presStyleLbl="node1" presStyleIdx="3" presStyleCnt="4" custScaleY="114630" custLinFactNeighborX="-1662" custLinFactNeighborY="-14271">
        <dgm:presLayoutVars>
          <dgm:bulletEnabled val="1"/>
        </dgm:presLayoutVars>
      </dgm:prSet>
      <dgm:spPr>
        <a:prstGeom prst="roundRect">
          <a:avLst>
            <a:gd name="adj" fmla="val 10000"/>
          </a:avLst>
        </a:prstGeom>
      </dgm:spPr>
      <dgm:t>
        <a:bodyPr/>
        <a:lstStyle/>
        <a:p>
          <a:endParaRPr lang="en-GB"/>
        </a:p>
      </dgm:t>
    </dgm:pt>
    <dgm:pt modelId="{CABBB1A0-AC70-405D-894D-3B8111CE2613}" type="pres">
      <dgm:prSet presAssocID="{A1695FCD-6A86-4664-A08F-9FE3761AF628}" presName="FourConn_1-2" presStyleLbl="fgAccFollowNode1" presStyleIdx="0" presStyleCnt="3" custScaleX="71074" custLinFactY="55067" custLinFactNeighborX="16234" custLinFactNeighborY="100000">
        <dgm:presLayoutVars>
          <dgm:bulletEnabled val="1"/>
        </dgm:presLayoutVars>
      </dgm:prSet>
      <dgm:spPr>
        <a:prstGeom prst="downArrow">
          <a:avLst>
            <a:gd name="adj1" fmla="val 55000"/>
            <a:gd name="adj2" fmla="val 45000"/>
          </a:avLst>
        </a:prstGeom>
      </dgm:spPr>
      <dgm:t>
        <a:bodyPr/>
        <a:lstStyle/>
        <a:p>
          <a:endParaRPr lang="en-GB"/>
        </a:p>
      </dgm:t>
    </dgm:pt>
    <dgm:pt modelId="{9DE8330C-6AF1-4C88-9241-4915BF083C22}" type="pres">
      <dgm:prSet presAssocID="{A1695FCD-6A86-4664-A08F-9FE3761AF628}" presName="FourConn_2-3" presStyleLbl="fgAccFollowNode1" presStyleIdx="1" presStyleCnt="3" custScaleX="68663" custLinFactNeighborX="-27030" custLinFactNeighborY="-25541">
        <dgm:presLayoutVars>
          <dgm:bulletEnabled val="1"/>
        </dgm:presLayoutVars>
      </dgm:prSet>
      <dgm:spPr>
        <a:prstGeom prst="downArrow">
          <a:avLst>
            <a:gd name="adj1" fmla="val 55000"/>
            <a:gd name="adj2" fmla="val 45000"/>
          </a:avLst>
        </a:prstGeom>
      </dgm:spPr>
      <dgm:t>
        <a:bodyPr/>
        <a:lstStyle/>
        <a:p>
          <a:endParaRPr lang="en-GB"/>
        </a:p>
      </dgm:t>
    </dgm:pt>
    <dgm:pt modelId="{C5DBF37C-2B4B-4150-AF1E-15DCA0E4CAFD}" type="pres">
      <dgm:prSet presAssocID="{A1695FCD-6A86-4664-A08F-9FE3761AF628}" presName="FourConn_3-4" presStyleLbl="fgAccFollowNode1" presStyleIdx="2" presStyleCnt="3" custScaleX="72737">
        <dgm:presLayoutVars>
          <dgm:bulletEnabled val="1"/>
        </dgm:presLayoutVars>
      </dgm:prSet>
      <dgm:spPr>
        <a:prstGeom prst="downArrow">
          <a:avLst>
            <a:gd name="adj1" fmla="val 55000"/>
            <a:gd name="adj2" fmla="val 45000"/>
          </a:avLst>
        </a:prstGeom>
      </dgm:spPr>
      <dgm:t>
        <a:bodyPr/>
        <a:lstStyle/>
        <a:p>
          <a:endParaRPr lang="en-GB"/>
        </a:p>
      </dgm:t>
    </dgm:pt>
    <dgm:pt modelId="{3B1A4DE2-F9F2-488A-BB7F-EE1B8C4EDA38}" type="pres">
      <dgm:prSet presAssocID="{A1695FCD-6A86-4664-A08F-9FE3761AF628}" presName="FourNodes_1_text" presStyleLbl="node1" presStyleIdx="3" presStyleCnt="4">
        <dgm:presLayoutVars>
          <dgm:bulletEnabled val="1"/>
        </dgm:presLayoutVars>
      </dgm:prSet>
      <dgm:spPr/>
      <dgm:t>
        <a:bodyPr/>
        <a:lstStyle/>
        <a:p>
          <a:endParaRPr lang="en-GB"/>
        </a:p>
      </dgm:t>
    </dgm:pt>
    <dgm:pt modelId="{77F54381-C61D-4BE4-8D1C-28DE8948DFEC}" type="pres">
      <dgm:prSet presAssocID="{A1695FCD-6A86-4664-A08F-9FE3761AF628}" presName="FourNodes_2_text" presStyleLbl="node1" presStyleIdx="3" presStyleCnt="4">
        <dgm:presLayoutVars>
          <dgm:bulletEnabled val="1"/>
        </dgm:presLayoutVars>
      </dgm:prSet>
      <dgm:spPr/>
      <dgm:t>
        <a:bodyPr/>
        <a:lstStyle/>
        <a:p>
          <a:endParaRPr lang="en-GB"/>
        </a:p>
      </dgm:t>
    </dgm:pt>
    <dgm:pt modelId="{7CFC771D-82AF-4F90-8FAB-75111B639BD5}" type="pres">
      <dgm:prSet presAssocID="{A1695FCD-6A86-4664-A08F-9FE3761AF628}" presName="FourNodes_3_text" presStyleLbl="node1" presStyleIdx="3" presStyleCnt="4">
        <dgm:presLayoutVars>
          <dgm:bulletEnabled val="1"/>
        </dgm:presLayoutVars>
      </dgm:prSet>
      <dgm:spPr/>
      <dgm:t>
        <a:bodyPr/>
        <a:lstStyle/>
        <a:p>
          <a:endParaRPr lang="en-GB"/>
        </a:p>
      </dgm:t>
    </dgm:pt>
    <dgm:pt modelId="{B67CA829-9B81-48CC-B6EB-2D5E0D908F79}" type="pres">
      <dgm:prSet presAssocID="{A1695FCD-6A86-4664-A08F-9FE3761AF628}" presName="FourNodes_4_text" presStyleLbl="node1" presStyleIdx="3" presStyleCnt="4">
        <dgm:presLayoutVars>
          <dgm:bulletEnabled val="1"/>
        </dgm:presLayoutVars>
      </dgm:prSet>
      <dgm:spPr/>
      <dgm:t>
        <a:bodyPr/>
        <a:lstStyle/>
        <a:p>
          <a:endParaRPr lang="en-GB"/>
        </a:p>
      </dgm:t>
    </dgm:pt>
  </dgm:ptLst>
  <dgm:cxnLst>
    <dgm:cxn modelId="{B033CD8F-81A6-45F7-9BA0-4C7C9B8D1D2C}" type="presOf" srcId="{20DEF303-75F0-4B24-BA7D-F2A37D7961C7}" destId="{3B1A4DE2-F9F2-488A-BB7F-EE1B8C4EDA38}" srcOrd="1" destOrd="0" presId="urn:microsoft.com/office/officeart/2005/8/layout/vProcess5"/>
    <dgm:cxn modelId="{CEEB3BE7-E9AB-49D2-8BEA-0AB88DEF11C2}" type="presOf" srcId="{20DEF303-75F0-4B24-BA7D-F2A37D7961C7}" destId="{68033A05-50F9-41CC-BD48-21520AF151A8}" srcOrd="0" destOrd="0" presId="urn:microsoft.com/office/officeart/2005/8/layout/vProcess5"/>
    <dgm:cxn modelId="{7B7559A9-AB3A-47DD-83C4-98572BB024CC}" type="presOf" srcId="{A1695FCD-6A86-4664-A08F-9FE3761AF628}" destId="{E22B2952-C232-4431-A0C5-8A48EF085A77}" srcOrd="0" destOrd="0" presId="urn:microsoft.com/office/officeart/2005/8/layout/vProcess5"/>
    <dgm:cxn modelId="{A593B3B3-32D6-4D7D-B94A-16B593FA756F}" type="presOf" srcId="{7F2E0464-A436-4017-B90A-E8C5BA75EDB3}" destId="{CABBB1A0-AC70-405D-894D-3B8111CE2613}" srcOrd="0" destOrd="0" presId="urn:microsoft.com/office/officeart/2005/8/layout/vProcess5"/>
    <dgm:cxn modelId="{CE42A423-D83A-483A-B8AE-3939D0E8F71D}" srcId="{A1695FCD-6A86-4664-A08F-9FE3761AF628}" destId="{403E5036-2484-4010-BDF7-32A95D6AADF5}" srcOrd="1" destOrd="0" parTransId="{4FE12ADA-E5D4-483A-B153-AB35DDB337CC}" sibTransId="{1B7C8169-C886-4987-B5F1-6F3C52AEA247}"/>
    <dgm:cxn modelId="{D5F02FE0-701C-4A84-9E43-CD311C75733C}" type="presOf" srcId="{867EF32E-03CB-4A25-9C89-69DE916AD21C}" destId="{6EC1EBA8-7DA6-4248-9088-8D2038883329}" srcOrd="0" destOrd="0" presId="urn:microsoft.com/office/officeart/2005/8/layout/vProcess5"/>
    <dgm:cxn modelId="{A0DF8B99-5D95-4D78-8121-9179BEF015D1}" type="presOf" srcId="{FE48CC56-3D02-41B6-8A0F-37E40B5FE1E1}" destId="{C5DBF37C-2B4B-4150-AF1E-15DCA0E4CAFD}" srcOrd="0" destOrd="0" presId="urn:microsoft.com/office/officeart/2005/8/layout/vProcess5"/>
    <dgm:cxn modelId="{5D8E4C1C-9E27-4930-9D4A-B144FA6399A7}" type="presOf" srcId="{1B7C8169-C886-4987-B5F1-6F3C52AEA247}" destId="{9DE8330C-6AF1-4C88-9241-4915BF083C22}" srcOrd="0" destOrd="0" presId="urn:microsoft.com/office/officeart/2005/8/layout/vProcess5"/>
    <dgm:cxn modelId="{7C19660F-6BCA-4284-9198-1E9E30966CD3}" type="presOf" srcId="{F671031F-F51E-430F-9A19-8367C8208F0F}" destId="{B67CA829-9B81-48CC-B6EB-2D5E0D908F79}" srcOrd="1" destOrd="0" presId="urn:microsoft.com/office/officeart/2005/8/layout/vProcess5"/>
    <dgm:cxn modelId="{FA63CA4B-F92E-4996-BA3B-060A0D8C1BCD}" type="presOf" srcId="{403E5036-2484-4010-BDF7-32A95D6AADF5}" destId="{B28A6B9F-037E-4AA7-A567-8611A7AB2A34}" srcOrd="0" destOrd="0" presId="urn:microsoft.com/office/officeart/2005/8/layout/vProcess5"/>
    <dgm:cxn modelId="{D39B77AF-3CE8-4BC9-B790-14C9B7DBAF0E}" srcId="{A1695FCD-6A86-4664-A08F-9FE3761AF628}" destId="{867EF32E-03CB-4A25-9C89-69DE916AD21C}" srcOrd="2" destOrd="0" parTransId="{DA0C63A2-C269-4639-9F19-EBB3B3A564B5}" sibTransId="{FE48CC56-3D02-41B6-8A0F-37E40B5FE1E1}"/>
    <dgm:cxn modelId="{63CFD2CB-AA6E-4D0E-8445-B630076B3A0C}" type="presOf" srcId="{403E5036-2484-4010-BDF7-32A95D6AADF5}" destId="{77F54381-C61D-4BE4-8D1C-28DE8948DFEC}" srcOrd="1" destOrd="0" presId="urn:microsoft.com/office/officeart/2005/8/layout/vProcess5"/>
    <dgm:cxn modelId="{9AD206A5-95E9-4B33-ABDF-F3861E8A88C2}" srcId="{A1695FCD-6A86-4664-A08F-9FE3761AF628}" destId="{20DEF303-75F0-4B24-BA7D-F2A37D7961C7}" srcOrd="0" destOrd="0" parTransId="{4DC352B5-EF53-488C-9CF3-EF7217E63B55}" sibTransId="{7F2E0464-A436-4017-B90A-E8C5BA75EDB3}"/>
    <dgm:cxn modelId="{B2AB9B76-8991-4340-8A51-B623E080241F}" type="presOf" srcId="{867EF32E-03CB-4A25-9C89-69DE916AD21C}" destId="{7CFC771D-82AF-4F90-8FAB-75111B639BD5}" srcOrd="1" destOrd="0" presId="urn:microsoft.com/office/officeart/2005/8/layout/vProcess5"/>
    <dgm:cxn modelId="{0B744FB2-8EF7-4B07-BA1C-05209219E498}" srcId="{A1695FCD-6A86-4664-A08F-9FE3761AF628}" destId="{F671031F-F51E-430F-9A19-8367C8208F0F}" srcOrd="3" destOrd="0" parTransId="{949D1474-251F-4F5D-837E-1CFC989F42B4}" sibTransId="{1AD9E762-563C-43FB-B4BE-DB26D0F19E58}"/>
    <dgm:cxn modelId="{B63187E5-E118-449E-8F03-1F1D61F34C48}" type="presOf" srcId="{F671031F-F51E-430F-9A19-8367C8208F0F}" destId="{9D94164F-4637-4899-81CA-AB75F95587BA}" srcOrd="0" destOrd="0" presId="urn:microsoft.com/office/officeart/2005/8/layout/vProcess5"/>
    <dgm:cxn modelId="{B38BF93B-C0F2-4E56-97C9-A328FED4B0D9}" type="presParOf" srcId="{E22B2952-C232-4431-A0C5-8A48EF085A77}" destId="{1AEDB3A3-565C-4E01-B271-79AE8D6D75F3}" srcOrd="0" destOrd="0" presId="urn:microsoft.com/office/officeart/2005/8/layout/vProcess5"/>
    <dgm:cxn modelId="{2563A515-1DB1-45DB-B68F-DE9848BEC5AA}" type="presParOf" srcId="{E22B2952-C232-4431-A0C5-8A48EF085A77}" destId="{68033A05-50F9-41CC-BD48-21520AF151A8}" srcOrd="1" destOrd="0" presId="urn:microsoft.com/office/officeart/2005/8/layout/vProcess5"/>
    <dgm:cxn modelId="{0A8DD13C-A55F-4A33-857A-BC1AED52EFA1}" type="presParOf" srcId="{E22B2952-C232-4431-A0C5-8A48EF085A77}" destId="{B28A6B9F-037E-4AA7-A567-8611A7AB2A34}" srcOrd="2" destOrd="0" presId="urn:microsoft.com/office/officeart/2005/8/layout/vProcess5"/>
    <dgm:cxn modelId="{4A3000D4-44E4-4029-B480-34EFEE6B076C}" type="presParOf" srcId="{E22B2952-C232-4431-A0C5-8A48EF085A77}" destId="{6EC1EBA8-7DA6-4248-9088-8D2038883329}" srcOrd="3" destOrd="0" presId="urn:microsoft.com/office/officeart/2005/8/layout/vProcess5"/>
    <dgm:cxn modelId="{EBE3F9DE-BF48-45D2-9CC2-B0789446FBB9}" type="presParOf" srcId="{E22B2952-C232-4431-A0C5-8A48EF085A77}" destId="{9D94164F-4637-4899-81CA-AB75F95587BA}" srcOrd="4" destOrd="0" presId="urn:microsoft.com/office/officeart/2005/8/layout/vProcess5"/>
    <dgm:cxn modelId="{E6504E6A-DF8A-4DAB-81B3-1397AB88BE24}" type="presParOf" srcId="{E22B2952-C232-4431-A0C5-8A48EF085A77}" destId="{CABBB1A0-AC70-405D-894D-3B8111CE2613}" srcOrd="5" destOrd="0" presId="urn:microsoft.com/office/officeart/2005/8/layout/vProcess5"/>
    <dgm:cxn modelId="{C362400F-7AD2-42DA-9C0F-DB01DCDB5884}" type="presParOf" srcId="{E22B2952-C232-4431-A0C5-8A48EF085A77}" destId="{9DE8330C-6AF1-4C88-9241-4915BF083C22}" srcOrd="6" destOrd="0" presId="urn:microsoft.com/office/officeart/2005/8/layout/vProcess5"/>
    <dgm:cxn modelId="{D3F5C3A6-D72D-4AD0-98B2-E48F4AA4ECB7}" type="presParOf" srcId="{E22B2952-C232-4431-A0C5-8A48EF085A77}" destId="{C5DBF37C-2B4B-4150-AF1E-15DCA0E4CAFD}" srcOrd="7" destOrd="0" presId="urn:microsoft.com/office/officeart/2005/8/layout/vProcess5"/>
    <dgm:cxn modelId="{C2C9FE4B-1E8C-441F-BA73-A55C7C6E9EC9}" type="presParOf" srcId="{E22B2952-C232-4431-A0C5-8A48EF085A77}" destId="{3B1A4DE2-F9F2-488A-BB7F-EE1B8C4EDA38}" srcOrd="8" destOrd="0" presId="urn:microsoft.com/office/officeart/2005/8/layout/vProcess5"/>
    <dgm:cxn modelId="{8F309DBC-F131-4D2B-98B1-AAE7EC39B340}" type="presParOf" srcId="{E22B2952-C232-4431-A0C5-8A48EF085A77}" destId="{77F54381-C61D-4BE4-8D1C-28DE8948DFEC}" srcOrd="9" destOrd="0" presId="urn:microsoft.com/office/officeart/2005/8/layout/vProcess5"/>
    <dgm:cxn modelId="{A33B679B-F7A2-473B-B4AA-4556F73CC199}" type="presParOf" srcId="{E22B2952-C232-4431-A0C5-8A48EF085A77}" destId="{7CFC771D-82AF-4F90-8FAB-75111B639BD5}" srcOrd="10" destOrd="0" presId="urn:microsoft.com/office/officeart/2005/8/layout/vProcess5"/>
    <dgm:cxn modelId="{8C5D79B0-B14C-4881-A0E2-C335FD8B014A}" type="presParOf" srcId="{E22B2952-C232-4431-A0C5-8A48EF085A77}" destId="{B67CA829-9B81-48CC-B6EB-2D5E0D908F79}" srcOrd="11" destOrd="0" presId="urn:microsoft.com/office/officeart/2005/8/layout/v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033A05-50F9-41CC-BD48-21520AF151A8}">
      <dsp:nvSpPr>
        <dsp:cNvPr id="0" name=""/>
        <dsp:cNvSpPr/>
      </dsp:nvSpPr>
      <dsp:spPr>
        <a:xfrm>
          <a:off x="66714" y="196456"/>
          <a:ext cx="4585208" cy="1463754"/>
        </a:xfrm>
        <a:prstGeom prst="roundRect">
          <a:avLst>
            <a:gd name="adj" fmla="val 10000"/>
          </a:avLst>
        </a:prstGeom>
        <a:solidFill>
          <a:srgbClr val="FFC000"/>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kern="1200">
              <a:solidFill>
                <a:sysClr val="windowText" lastClr="000000"/>
              </a:solidFill>
              <a:latin typeface="Arial" panose="020B0604020202020204" pitchFamily="34" charset="0"/>
              <a:ea typeface="+mn-ea"/>
              <a:cs typeface="Arial" panose="020B0604020202020204" pitchFamily="34" charset="0"/>
            </a:rPr>
            <a:t>Intensive/</a:t>
          </a:r>
          <a:r>
            <a:rPr lang="en-GB" sz="1100" kern="1200">
              <a:solidFill>
                <a:srgbClr val="FF0000"/>
              </a:solidFill>
              <a:latin typeface="Arial" panose="020B0604020202020204" pitchFamily="34" charset="0"/>
              <a:ea typeface="+mn-ea"/>
              <a:cs typeface="Arial" panose="020B0604020202020204" pitchFamily="34" charset="0"/>
            </a:rPr>
            <a:t>critica</a:t>
          </a:r>
          <a:r>
            <a:rPr lang="en-GB" sz="1100" kern="1200">
              <a:solidFill>
                <a:sysClr val="windowText" lastClr="000000"/>
              </a:solidFill>
              <a:latin typeface="Arial" panose="020B0604020202020204" pitchFamily="34" charset="0"/>
              <a:ea typeface="+mn-ea"/>
              <a:cs typeface="Arial" panose="020B0604020202020204" pitchFamily="34" charset="0"/>
            </a:rPr>
            <a:t>l -  </a:t>
          </a:r>
          <a:r>
            <a:rPr lang="en-GB" sz="1100" kern="1200">
              <a:solidFill>
                <a:sysClr val="windowText" lastClr="000000"/>
              </a:solidFill>
              <a:latin typeface="Arial" panose="020B0604020202020204" pitchFamily="34" charset="0"/>
              <a:cs typeface="Arial" panose="020B0604020202020204" pitchFamily="34" charset="0"/>
            </a:rPr>
            <a:t>The caring role will collapse without support.  Support to meet critical needs as assessed through  wellbeing pathway and statement identifed as outcomes in child's plan if there is one in place</a:t>
          </a:r>
        </a:p>
        <a:p>
          <a:pPr lvl="0" algn="l" defTabSz="488950">
            <a:lnSpc>
              <a:spcPct val="90000"/>
            </a:lnSpc>
            <a:spcBef>
              <a:spcPct val="0"/>
            </a:spcBef>
            <a:spcAft>
              <a:spcPct val="35000"/>
            </a:spcAft>
          </a:pPr>
          <a:r>
            <a:rPr lang="en-GB" sz="1100" b="0" kern="1200">
              <a:solidFill>
                <a:sysClr val="windowText" lastClr="000000"/>
              </a:solidFill>
              <a:latin typeface="Arial" panose="020B0604020202020204" pitchFamily="34" charset="0"/>
              <a:ea typeface="+mn-ea"/>
              <a:cs typeface="Arial" panose="020B0604020202020204" pitchFamily="34" charset="0"/>
            </a:rPr>
            <a:t>Start process and have initial conversation within within </a:t>
          </a:r>
          <a:r>
            <a:rPr lang="en-GB" sz="1100" b="1" kern="1200">
              <a:solidFill>
                <a:sysClr val="windowText" lastClr="000000"/>
              </a:solidFill>
              <a:latin typeface="Arial" panose="020B0604020202020204" pitchFamily="34" charset="0"/>
              <a:ea typeface="+mn-ea"/>
              <a:cs typeface="Arial" panose="020B0604020202020204" pitchFamily="34" charset="0"/>
            </a:rPr>
            <a:t>5 days </a:t>
          </a:r>
          <a:r>
            <a:rPr lang="en-GB" sz="1100" b="0" kern="1200">
              <a:solidFill>
                <a:sysClr val="windowText" lastClr="000000"/>
              </a:solidFill>
              <a:latin typeface="Arial" panose="020B0604020202020204" pitchFamily="34" charset="0"/>
              <a:ea typeface="+mn-ea"/>
              <a:cs typeface="Arial" panose="020B0604020202020204" pitchFamily="34" charset="0"/>
            </a:rPr>
            <a:t>(Child/Adult Protection</a:t>
          </a:r>
          <a:r>
            <a:rPr lang="en-GB" sz="1100" b="1" kern="1200">
              <a:solidFill>
                <a:sysClr val="windowText" lastClr="000000"/>
              </a:solidFill>
              <a:latin typeface="Arial" panose="020B0604020202020204" pitchFamily="34" charset="0"/>
              <a:ea typeface="+mn-ea"/>
              <a:cs typeface="Arial" panose="020B0604020202020204" pitchFamily="34" charset="0"/>
            </a:rPr>
            <a:t> - 24 hr protocol)</a:t>
          </a:r>
        </a:p>
      </dsp:txBody>
      <dsp:txXfrm>
        <a:off x="109586" y="239328"/>
        <a:ext cx="3063836" cy="1378010"/>
      </dsp:txXfrm>
    </dsp:sp>
    <dsp:sp modelId="{B28A6B9F-037E-4AA7-A567-8611A7AB2A34}">
      <dsp:nvSpPr>
        <dsp:cNvPr id="0" name=""/>
        <dsp:cNvSpPr/>
      </dsp:nvSpPr>
      <dsp:spPr>
        <a:xfrm>
          <a:off x="75243" y="1575299"/>
          <a:ext cx="4585208" cy="1397482"/>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kern="1200">
              <a:solidFill>
                <a:sysClr val="windowText" lastClr="000000"/>
              </a:solidFill>
              <a:latin typeface="Arial" panose="020B0604020202020204" pitchFamily="34" charset="0"/>
              <a:ea typeface="+mn-ea"/>
              <a:cs typeface="Arial" panose="020B0604020202020204" pitchFamily="34" charset="0"/>
            </a:rPr>
            <a:t>Intensive  -  Help will prevent iminent care breakdown and help keep families together.  Assessment via well being pathway and statement, support identified via children's plan if there is one. Support provided in partnership with voluntary sector and specialist providers to meet personal outcomes. </a:t>
          </a:r>
        </a:p>
        <a:p>
          <a:pPr lvl="0" algn="l" defTabSz="488950">
            <a:lnSpc>
              <a:spcPct val="90000"/>
            </a:lnSpc>
            <a:spcBef>
              <a:spcPct val="0"/>
            </a:spcBef>
            <a:spcAft>
              <a:spcPct val="35000"/>
            </a:spcAft>
          </a:pPr>
          <a:r>
            <a:rPr lang="en-GB" sz="1100" kern="1200">
              <a:solidFill>
                <a:sysClr val="windowText" lastClr="000000"/>
              </a:solidFill>
              <a:latin typeface="Arial" panose="020B0604020202020204" pitchFamily="34" charset="0"/>
              <a:ea typeface="+mn-ea"/>
              <a:cs typeface="Arial" panose="020B0604020202020204" pitchFamily="34" charset="0"/>
            </a:rPr>
            <a:t>Start process and have initial conversation within </a:t>
          </a:r>
          <a:r>
            <a:rPr lang="en-GB" sz="1100" b="1" kern="1200">
              <a:solidFill>
                <a:sysClr val="windowText" lastClr="000000"/>
              </a:solidFill>
              <a:latin typeface="Arial" panose="020B0604020202020204" pitchFamily="34" charset="0"/>
              <a:ea typeface="+mn-ea"/>
              <a:cs typeface="Arial" panose="020B0604020202020204" pitchFamily="34" charset="0"/>
            </a:rPr>
            <a:t>4 weeks</a:t>
          </a:r>
        </a:p>
      </dsp:txBody>
      <dsp:txXfrm>
        <a:off x="116174" y="1616230"/>
        <a:ext cx="3274848" cy="1315620"/>
      </dsp:txXfrm>
    </dsp:sp>
    <dsp:sp modelId="{6EC1EBA8-7DA6-4248-9088-8D2038883329}">
      <dsp:nvSpPr>
        <dsp:cNvPr id="0" name=""/>
        <dsp:cNvSpPr/>
      </dsp:nvSpPr>
      <dsp:spPr>
        <a:xfrm>
          <a:off x="762290" y="2876553"/>
          <a:ext cx="4585208" cy="1477266"/>
        </a:xfrm>
        <a:prstGeom prst="roundRect">
          <a:avLst>
            <a:gd name="adj" fmla="val 10000"/>
          </a:avLst>
        </a:prstGeom>
        <a:solidFill>
          <a:srgbClr val="FFFF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kern="1200">
              <a:solidFill>
                <a:sysClr val="windowText" lastClr="000000"/>
              </a:solidFill>
              <a:latin typeface="Arial" panose="020B0604020202020204" pitchFamily="34" charset="0"/>
              <a:ea typeface="+mn-ea"/>
              <a:cs typeface="Arial" panose="020B0604020202020204" pitchFamily="34" charset="0"/>
            </a:rPr>
            <a:t>Additional - Help will support the young carer to maintain their situation and wellbeing, and meet personal, education and/or employment goals.  Refer to childs wellbeing pathway and link to ASP as appropiate. Support provided by a variety of appropriate agencies based on individual needs identified via young carer statement</a:t>
          </a:r>
        </a:p>
        <a:p>
          <a:pPr lvl="0" algn="l" defTabSz="488950">
            <a:lnSpc>
              <a:spcPct val="90000"/>
            </a:lnSpc>
            <a:spcBef>
              <a:spcPct val="0"/>
            </a:spcBef>
            <a:spcAft>
              <a:spcPct val="35000"/>
            </a:spcAft>
          </a:pPr>
          <a:r>
            <a:rPr lang="en-GB" sz="1100" kern="1200">
              <a:solidFill>
                <a:sysClr val="windowText" lastClr="000000"/>
              </a:solidFill>
              <a:latin typeface="Arial" panose="020B0604020202020204" pitchFamily="34" charset="0"/>
              <a:ea typeface="+mn-ea"/>
              <a:cs typeface="Arial" panose="020B0604020202020204" pitchFamily="34" charset="0"/>
            </a:rPr>
            <a:t>Start process and have intial conversation within </a:t>
          </a:r>
          <a:r>
            <a:rPr lang="en-GB" sz="1100" b="1" kern="1200">
              <a:solidFill>
                <a:sysClr val="windowText" lastClr="000000"/>
              </a:solidFill>
              <a:latin typeface="Arial" panose="020B0604020202020204" pitchFamily="34" charset="0"/>
              <a:ea typeface="+mn-ea"/>
              <a:cs typeface="Arial" panose="020B0604020202020204" pitchFamily="34" charset="0"/>
            </a:rPr>
            <a:t>10 weeks</a:t>
          </a:r>
          <a:r>
            <a:rPr lang="en-GB" sz="1100" kern="1200">
              <a:solidFill>
                <a:sysClr val="windowText" lastClr="000000"/>
              </a:solidFill>
              <a:latin typeface="Arial" panose="020B0604020202020204" pitchFamily="34" charset="0"/>
              <a:ea typeface="+mn-ea"/>
              <a:cs typeface="Arial" panose="020B0604020202020204" pitchFamily="34" charset="0"/>
            </a:rPr>
            <a:t>.</a:t>
          </a:r>
        </a:p>
      </dsp:txBody>
      <dsp:txXfrm>
        <a:off x="805558" y="2919821"/>
        <a:ext cx="3275905" cy="1390730"/>
      </dsp:txXfrm>
    </dsp:sp>
    <dsp:sp modelId="{9D94164F-4637-4899-81CA-AB75F95587BA}">
      <dsp:nvSpPr>
        <dsp:cNvPr id="0" name=""/>
        <dsp:cNvSpPr/>
      </dsp:nvSpPr>
      <dsp:spPr>
        <a:xfrm>
          <a:off x="1070095" y="4319460"/>
          <a:ext cx="4585208" cy="1489284"/>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kern="1200">
              <a:solidFill>
                <a:srgbClr val="0070C0"/>
              </a:solidFill>
              <a:latin typeface="Arial" panose="020B0604020202020204" pitchFamily="34" charset="0"/>
              <a:ea typeface="+mn-ea"/>
              <a:cs typeface="Arial" panose="020B0604020202020204" pitchFamily="34" charset="0"/>
            </a:rPr>
            <a:t>Low</a:t>
          </a:r>
          <a:r>
            <a:rPr lang="en-GB" sz="1100" kern="1200">
              <a:solidFill>
                <a:sysClr val="window" lastClr="FFFFFF"/>
              </a:solidFill>
              <a:latin typeface="Arial" panose="020B0604020202020204" pitchFamily="34" charset="0"/>
              <a:ea typeface="+mn-ea"/>
              <a:cs typeface="Arial" panose="020B0604020202020204" pitchFamily="34" charset="0"/>
            </a:rPr>
            <a:t>/Universal - Support and advice will promote the young carer’s independence, contribution to the community and connection to thier peers.  Supported through universal services/planning. young carer will be well informed about local services as will adults who support them.</a:t>
          </a:r>
        </a:p>
        <a:p>
          <a:pPr lvl="0" algn="l" defTabSz="488950">
            <a:lnSpc>
              <a:spcPct val="90000"/>
            </a:lnSpc>
            <a:spcBef>
              <a:spcPct val="0"/>
            </a:spcBef>
            <a:spcAft>
              <a:spcPct val="35000"/>
            </a:spcAft>
          </a:pPr>
          <a:endParaRPr lang="en-GB" sz="1100" kern="1200">
            <a:solidFill>
              <a:sysClr val="window" lastClr="FFFFFF"/>
            </a:solidFill>
            <a:latin typeface="Arial" panose="020B0604020202020204" pitchFamily="34" charset="0"/>
            <a:ea typeface="+mn-ea"/>
            <a:cs typeface="Arial" panose="020B0604020202020204" pitchFamily="34" charset="0"/>
          </a:endParaRPr>
        </a:p>
        <a:p>
          <a:pPr lvl="0" algn="l"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Start process and have initial conversation within </a:t>
          </a:r>
          <a:r>
            <a:rPr lang="en-GB" sz="1100" b="1" kern="1200">
              <a:solidFill>
                <a:schemeClr val="bg1"/>
              </a:solidFill>
              <a:latin typeface="Arial" panose="020B0604020202020204" pitchFamily="34" charset="0"/>
              <a:cs typeface="Arial" panose="020B0604020202020204" pitchFamily="34" charset="0"/>
            </a:rPr>
            <a:t>3 months</a:t>
          </a:r>
          <a:r>
            <a:rPr lang="en-GB" sz="1100" kern="1200">
              <a:solidFill>
                <a:schemeClr val="bg1"/>
              </a:solidFill>
              <a:latin typeface="Arial" panose="020B0604020202020204" pitchFamily="34" charset="0"/>
              <a:cs typeface="Arial" panose="020B0604020202020204" pitchFamily="34" charset="0"/>
            </a:rPr>
            <a:t>.</a:t>
          </a:r>
          <a:endParaRPr lang="en-GB" sz="1100" kern="1200">
            <a:solidFill>
              <a:sysClr val="window" lastClr="FFFFFF"/>
            </a:solidFill>
            <a:latin typeface="Arial" panose="020B0604020202020204" pitchFamily="34" charset="0"/>
            <a:ea typeface="+mn-ea"/>
            <a:cs typeface="Arial" panose="020B0604020202020204" pitchFamily="34" charset="0"/>
          </a:endParaRPr>
        </a:p>
      </dsp:txBody>
      <dsp:txXfrm>
        <a:off x="1113715" y="4363080"/>
        <a:ext cx="3269470" cy="1402044"/>
      </dsp:txXfrm>
    </dsp:sp>
    <dsp:sp modelId="{CABBB1A0-AC70-405D-894D-3B8111CE2613}">
      <dsp:nvSpPr>
        <dsp:cNvPr id="0" name=""/>
        <dsp:cNvSpPr/>
      </dsp:nvSpPr>
      <dsp:spPr>
        <a:xfrm>
          <a:off x="3999953" y="2298214"/>
          <a:ext cx="600210" cy="844486"/>
        </a:xfrm>
        <a:prstGeom prst="downArrow">
          <a:avLst>
            <a:gd name="adj1" fmla="val 55000"/>
            <a:gd name="adj2" fmla="val 45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4135000" y="2298214"/>
        <a:ext cx="330116" cy="695934"/>
      </dsp:txXfrm>
    </dsp:sp>
    <dsp:sp modelId="{9DE8330C-6AF1-4C88-9241-4915BF083C22}">
      <dsp:nvSpPr>
        <dsp:cNvPr id="0" name=""/>
        <dsp:cNvSpPr/>
      </dsp:nvSpPr>
      <dsp:spPr>
        <a:xfrm>
          <a:off x="4028786" y="2308434"/>
          <a:ext cx="579849" cy="844486"/>
        </a:xfrm>
        <a:prstGeom prst="downArrow">
          <a:avLst>
            <a:gd name="adj1" fmla="val 55000"/>
            <a:gd name="adj2" fmla="val 45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4159252" y="2308434"/>
        <a:ext cx="318917" cy="700973"/>
      </dsp:txXfrm>
    </dsp:sp>
    <dsp:sp modelId="{C5DBF37C-2B4B-4150-AF1E-15DCA0E4CAFD}">
      <dsp:nvSpPr>
        <dsp:cNvPr id="0" name=""/>
        <dsp:cNvSpPr/>
      </dsp:nvSpPr>
      <dsp:spPr>
        <a:xfrm>
          <a:off x="4618128" y="4059554"/>
          <a:ext cx="614254" cy="844486"/>
        </a:xfrm>
        <a:prstGeom prst="downArrow">
          <a:avLst>
            <a:gd name="adj1" fmla="val 55000"/>
            <a:gd name="adj2" fmla="val 45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4756335" y="4059554"/>
        <a:ext cx="337840" cy="69245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2634-0FDD-4D25-B5AA-46D56505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9269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Mudie</dc:creator>
  <cp:keywords/>
  <dc:description/>
  <cp:lastModifiedBy>Claire Jarrett</cp:lastModifiedBy>
  <cp:revision>2</cp:revision>
  <cp:lastPrinted>2018-05-25T11:43:00Z</cp:lastPrinted>
  <dcterms:created xsi:type="dcterms:W3CDTF">2018-11-23T14:31:00Z</dcterms:created>
  <dcterms:modified xsi:type="dcterms:W3CDTF">2018-11-23T14:31:00Z</dcterms:modified>
</cp:coreProperties>
</file>